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2C5" w:rsidRPr="00170400" w:rsidRDefault="00EE32C5" w:rsidP="0017040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bookmark0"/>
      <w:r w:rsidRPr="00170400">
        <w:rPr>
          <w:rStyle w:val="10"/>
          <w:rFonts w:eastAsia="Calibri"/>
          <w:bCs w:val="0"/>
          <w:sz w:val="26"/>
          <w:szCs w:val="26"/>
        </w:rPr>
        <w:t>АДМИНИСТРАЦИЯ</w:t>
      </w:r>
      <w:bookmarkEnd w:id="0"/>
    </w:p>
    <w:p w:rsidR="00EE32C5" w:rsidRPr="00170400" w:rsidRDefault="00CF089D" w:rsidP="009561D6">
      <w:pPr>
        <w:spacing w:after="273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1" w:name="bookmark1"/>
      <w:r>
        <w:rPr>
          <w:rStyle w:val="10"/>
          <w:rFonts w:eastAsia="Calibri"/>
          <w:bCs w:val="0"/>
          <w:sz w:val="26"/>
          <w:szCs w:val="26"/>
        </w:rPr>
        <w:t>ЯРКОВСКОГО СЕЛЬСКОГО ПОСЕЛЕНИЯ</w:t>
      </w:r>
      <w:r>
        <w:rPr>
          <w:rStyle w:val="10"/>
          <w:rFonts w:eastAsia="Calibri"/>
          <w:bCs w:val="0"/>
          <w:sz w:val="26"/>
          <w:szCs w:val="26"/>
        </w:rPr>
        <w:br/>
        <w:t>НОВОХОПЁ</w:t>
      </w:r>
      <w:r w:rsidR="00EE32C5" w:rsidRPr="00170400">
        <w:rPr>
          <w:rStyle w:val="10"/>
          <w:rFonts w:eastAsia="Calibri"/>
          <w:bCs w:val="0"/>
          <w:sz w:val="26"/>
          <w:szCs w:val="26"/>
        </w:rPr>
        <w:t>РСКОГО МУНИЦИПАЛЬНОГО РАЙОНА</w:t>
      </w:r>
      <w:r w:rsidR="00EE32C5" w:rsidRPr="00170400">
        <w:rPr>
          <w:rStyle w:val="10"/>
          <w:rFonts w:eastAsia="Calibri"/>
          <w:bCs w:val="0"/>
          <w:sz w:val="26"/>
          <w:szCs w:val="26"/>
        </w:rPr>
        <w:br/>
        <w:t>ВОРОНЕЖСКОЙ ОБЛАСТИ</w:t>
      </w:r>
      <w:bookmarkEnd w:id="1"/>
    </w:p>
    <w:p w:rsidR="00EE32C5" w:rsidRPr="00170400" w:rsidRDefault="00EE32C5" w:rsidP="009561D6">
      <w:pPr>
        <w:spacing w:line="280" w:lineRule="exact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2" w:name="bookmark2"/>
      <w:r w:rsidRPr="00170400">
        <w:rPr>
          <w:rStyle w:val="13pt"/>
          <w:rFonts w:eastAsia="Calibri"/>
          <w:bCs w:val="0"/>
          <w:sz w:val="26"/>
          <w:szCs w:val="26"/>
        </w:rPr>
        <w:t>ПОСТАНОВЛЕНИЕ</w:t>
      </w:r>
      <w:bookmarkEnd w:id="2"/>
    </w:p>
    <w:p w:rsidR="00801050" w:rsidRPr="002D1463" w:rsidRDefault="00FA05A7" w:rsidP="00801050">
      <w:pPr>
        <w:spacing w:after="236" w:line="240" w:lineRule="auto"/>
        <w:ind w:right="5953"/>
        <w:jc w:val="both"/>
        <w:rPr>
          <w:rStyle w:val="30"/>
          <w:rFonts w:eastAsia="Calibri"/>
          <w:sz w:val="26"/>
          <w:szCs w:val="26"/>
        </w:rPr>
      </w:pPr>
      <w:r w:rsidRPr="002D1463">
        <w:rPr>
          <w:rStyle w:val="30"/>
          <w:rFonts w:eastAsia="Calibri"/>
          <w:sz w:val="26"/>
          <w:szCs w:val="26"/>
        </w:rPr>
        <w:t>«</w:t>
      </w:r>
      <w:r w:rsidR="005E6B54">
        <w:rPr>
          <w:rStyle w:val="30"/>
          <w:rFonts w:eastAsia="Calibri"/>
          <w:sz w:val="26"/>
          <w:szCs w:val="26"/>
        </w:rPr>
        <w:t>17</w:t>
      </w:r>
      <w:r w:rsidRPr="002D1463">
        <w:rPr>
          <w:rStyle w:val="30"/>
          <w:rFonts w:eastAsia="Calibri"/>
          <w:sz w:val="26"/>
          <w:szCs w:val="26"/>
        </w:rPr>
        <w:t xml:space="preserve">» </w:t>
      </w:r>
      <w:r w:rsidR="005E6B54">
        <w:rPr>
          <w:rStyle w:val="30"/>
          <w:rFonts w:eastAsia="Calibri"/>
          <w:sz w:val="26"/>
          <w:szCs w:val="26"/>
        </w:rPr>
        <w:t>июня</w:t>
      </w:r>
      <w:r w:rsidRPr="002D1463">
        <w:rPr>
          <w:rStyle w:val="30"/>
          <w:rFonts w:eastAsia="Calibri"/>
          <w:sz w:val="26"/>
          <w:szCs w:val="26"/>
        </w:rPr>
        <w:t xml:space="preserve"> </w:t>
      </w:r>
      <w:r w:rsidR="00EE32C5" w:rsidRPr="002D1463">
        <w:rPr>
          <w:rStyle w:val="30"/>
          <w:rFonts w:eastAsia="Calibri"/>
          <w:sz w:val="26"/>
          <w:szCs w:val="26"/>
        </w:rPr>
        <w:t>20</w:t>
      </w:r>
      <w:r w:rsidRPr="002D1463">
        <w:rPr>
          <w:rStyle w:val="30"/>
          <w:rFonts w:eastAsia="Calibri"/>
          <w:sz w:val="26"/>
          <w:szCs w:val="26"/>
        </w:rPr>
        <w:t>2</w:t>
      </w:r>
      <w:r w:rsidR="00CF089D">
        <w:rPr>
          <w:rStyle w:val="30"/>
          <w:rFonts w:eastAsia="Calibri"/>
          <w:sz w:val="26"/>
          <w:szCs w:val="26"/>
        </w:rPr>
        <w:t>4</w:t>
      </w:r>
      <w:r w:rsidRPr="002D1463">
        <w:rPr>
          <w:rStyle w:val="30"/>
          <w:rFonts w:eastAsia="Calibri"/>
          <w:sz w:val="26"/>
          <w:szCs w:val="26"/>
        </w:rPr>
        <w:t xml:space="preserve"> </w:t>
      </w:r>
      <w:r w:rsidR="00EE32C5" w:rsidRPr="002D1463">
        <w:rPr>
          <w:rStyle w:val="30"/>
          <w:rFonts w:eastAsia="Calibri"/>
          <w:sz w:val="26"/>
          <w:szCs w:val="26"/>
        </w:rPr>
        <w:t xml:space="preserve"> №  </w:t>
      </w:r>
      <w:r w:rsidR="005E6B54">
        <w:rPr>
          <w:rStyle w:val="30"/>
          <w:rFonts w:eastAsia="Calibri"/>
          <w:sz w:val="26"/>
          <w:szCs w:val="26"/>
        </w:rPr>
        <w:t>27</w:t>
      </w:r>
    </w:p>
    <w:p w:rsidR="00EE32C5" w:rsidRPr="002D1463" w:rsidRDefault="00EE32C5" w:rsidP="00801050">
      <w:pPr>
        <w:spacing w:after="236" w:line="240" w:lineRule="auto"/>
        <w:ind w:right="595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1463">
        <w:rPr>
          <w:rStyle w:val="30"/>
          <w:rFonts w:eastAsia="Calibri"/>
          <w:sz w:val="26"/>
          <w:szCs w:val="26"/>
        </w:rPr>
        <w:t>с.</w:t>
      </w:r>
      <w:r w:rsidR="00801050" w:rsidRPr="002D1463">
        <w:rPr>
          <w:rStyle w:val="30"/>
          <w:rFonts w:eastAsia="Calibri"/>
          <w:sz w:val="26"/>
          <w:szCs w:val="26"/>
        </w:rPr>
        <w:t xml:space="preserve"> </w:t>
      </w:r>
      <w:r w:rsidR="00CF089D">
        <w:rPr>
          <w:rStyle w:val="30"/>
          <w:rFonts w:eastAsia="Calibri"/>
          <w:sz w:val="26"/>
          <w:szCs w:val="26"/>
        </w:rPr>
        <w:t>Ярки</w:t>
      </w:r>
    </w:p>
    <w:p w:rsidR="00EE32C5" w:rsidRPr="002D1463" w:rsidRDefault="00EE32C5" w:rsidP="009561D6">
      <w:pPr>
        <w:spacing w:line="326" w:lineRule="exact"/>
        <w:ind w:right="46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bookmark3"/>
      <w:r w:rsidRPr="002D1463">
        <w:rPr>
          <w:rStyle w:val="10"/>
          <w:rFonts w:eastAsia="Calibri"/>
          <w:b w:val="0"/>
          <w:bCs w:val="0"/>
          <w:sz w:val="26"/>
          <w:szCs w:val="26"/>
        </w:rPr>
        <w:t xml:space="preserve">«Об утверждении схемы водоснабжения и водоотведения на территории </w:t>
      </w:r>
      <w:proofErr w:type="spellStart"/>
      <w:r w:rsidR="00CF089D">
        <w:rPr>
          <w:rStyle w:val="10"/>
          <w:rFonts w:eastAsia="Calibri"/>
          <w:b w:val="0"/>
          <w:bCs w:val="0"/>
          <w:sz w:val="26"/>
          <w:szCs w:val="26"/>
        </w:rPr>
        <w:t>Ярковского</w:t>
      </w:r>
      <w:proofErr w:type="spellEnd"/>
      <w:r w:rsidRPr="002D1463">
        <w:rPr>
          <w:rStyle w:val="10"/>
          <w:rFonts w:eastAsia="Calibri"/>
          <w:b w:val="0"/>
          <w:bCs w:val="0"/>
          <w:sz w:val="26"/>
          <w:szCs w:val="26"/>
        </w:rPr>
        <w:t xml:space="preserve"> сельского поселения»</w:t>
      </w:r>
      <w:bookmarkEnd w:id="3"/>
    </w:p>
    <w:p w:rsidR="00EE32C5" w:rsidRPr="009561D6" w:rsidRDefault="00EE32C5" w:rsidP="009561D6">
      <w:pPr>
        <w:tabs>
          <w:tab w:val="left" w:pos="5815"/>
        </w:tabs>
        <w:spacing w:after="0" w:line="341" w:lineRule="exact"/>
        <w:ind w:firstLine="567"/>
        <w:jc w:val="both"/>
        <w:rPr>
          <w:rStyle w:val="30"/>
          <w:rFonts w:eastAsia="Calibri"/>
          <w:sz w:val="26"/>
          <w:szCs w:val="26"/>
        </w:rPr>
      </w:pPr>
      <w:r w:rsidRPr="009561D6">
        <w:rPr>
          <w:rStyle w:val="30"/>
          <w:rFonts w:eastAsia="Calibri"/>
          <w:sz w:val="26"/>
          <w:szCs w:val="26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Уставом </w:t>
      </w:r>
      <w:proofErr w:type="spellStart"/>
      <w:r w:rsidR="00CF089D">
        <w:rPr>
          <w:rStyle w:val="30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30"/>
          <w:rFonts w:eastAsia="Calibri"/>
          <w:sz w:val="26"/>
          <w:szCs w:val="26"/>
        </w:rPr>
        <w:t xml:space="preserve"> сельского поселения</w:t>
      </w:r>
      <w:r w:rsidR="00CF089D">
        <w:rPr>
          <w:rStyle w:val="30"/>
          <w:rFonts w:eastAsia="Calibri"/>
          <w:sz w:val="26"/>
          <w:szCs w:val="26"/>
        </w:rPr>
        <w:t xml:space="preserve">, администрация </w:t>
      </w:r>
      <w:proofErr w:type="spellStart"/>
      <w:r w:rsidR="00CF089D">
        <w:rPr>
          <w:rStyle w:val="30"/>
          <w:rFonts w:eastAsia="Calibri"/>
          <w:sz w:val="26"/>
          <w:szCs w:val="26"/>
        </w:rPr>
        <w:t>Ярковского</w:t>
      </w:r>
      <w:proofErr w:type="spellEnd"/>
      <w:r w:rsidR="00CF089D">
        <w:rPr>
          <w:rStyle w:val="30"/>
          <w:rFonts w:eastAsia="Calibri"/>
          <w:sz w:val="26"/>
          <w:szCs w:val="26"/>
        </w:rPr>
        <w:t xml:space="preserve"> сельского поселения</w:t>
      </w:r>
      <w:r w:rsidRPr="009561D6">
        <w:rPr>
          <w:rStyle w:val="30"/>
          <w:rFonts w:eastAsia="Calibri"/>
          <w:sz w:val="26"/>
          <w:szCs w:val="26"/>
        </w:rPr>
        <w:t xml:space="preserve"> </w:t>
      </w:r>
    </w:p>
    <w:p w:rsidR="00EE32C5" w:rsidRPr="009561D6" w:rsidRDefault="00EE32C5" w:rsidP="009561D6">
      <w:pPr>
        <w:tabs>
          <w:tab w:val="left" w:pos="5815"/>
        </w:tabs>
        <w:spacing w:after="0" w:line="341" w:lineRule="exact"/>
        <w:jc w:val="both"/>
        <w:rPr>
          <w:rStyle w:val="30"/>
          <w:rFonts w:eastAsia="Calibri"/>
          <w:sz w:val="26"/>
          <w:szCs w:val="26"/>
        </w:rPr>
      </w:pPr>
    </w:p>
    <w:p w:rsidR="00EE32C5" w:rsidRPr="00170400" w:rsidRDefault="00EE32C5" w:rsidP="009561D6">
      <w:pPr>
        <w:tabs>
          <w:tab w:val="left" w:pos="5815"/>
        </w:tabs>
        <w:spacing w:after="0" w:line="341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31"/>
          <w:rFonts w:eastAsia="Calibri"/>
          <w:sz w:val="26"/>
          <w:szCs w:val="26"/>
        </w:rPr>
        <w:t xml:space="preserve">                                       </w:t>
      </w:r>
      <w:r w:rsidRPr="00170400">
        <w:rPr>
          <w:rStyle w:val="31"/>
          <w:rFonts w:eastAsia="Calibri"/>
          <w:sz w:val="26"/>
          <w:szCs w:val="26"/>
        </w:rPr>
        <w:t>ПОСТАНОВЛЯ</w:t>
      </w:r>
      <w:r w:rsidR="002D1463">
        <w:rPr>
          <w:rStyle w:val="31"/>
          <w:rFonts w:eastAsia="Calibri"/>
          <w:sz w:val="26"/>
          <w:szCs w:val="26"/>
        </w:rPr>
        <w:t>ЕТ</w:t>
      </w:r>
      <w:r w:rsidRPr="00170400">
        <w:rPr>
          <w:rStyle w:val="31"/>
          <w:rFonts w:eastAsia="Calibri"/>
          <w:sz w:val="26"/>
          <w:szCs w:val="26"/>
        </w:rPr>
        <w:t>:</w:t>
      </w:r>
    </w:p>
    <w:p w:rsidR="00EE32C5" w:rsidRPr="009561D6" w:rsidRDefault="009561D6" w:rsidP="009561D6">
      <w:pPr>
        <w:widowControl w:val="0"/>
        <w:tabs>
          <w:tab w:val="left" w:pos="993"/>
        </w:tabs>
        <w:spacing w:after="0" w:line="355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Style w:val="30"/>
          <w:rFonts w:eastAsia="Calibri"/>
          <w:sz w:val="26"/>
          <w:szCs w:val="26"/>
        </w:rPr>
        <w:t xml:space="preserve">         1. </w:t>
      </w:r>
      <w:r w:rsidR="00EE32C5" w:rsidRPr="009561D6">
        <w:rPr>
          <w:rStyle w:val="30"/>
          <w:rFonts w:eastAsia="Calibri"/>
          <w:sz w:val="26"/>
          <w:szCs w:val="26"/>
        </w:rPr>
        <w:t xml:space="preserve">Утвердить схему водоснабжения и водоотведения на территории </w:t>
      </w:r>
      <w:proofErr w:type="spellStart"/>
      <w:r w:rsidR="00CF089D">
        <w:rPr>
          <w:rStyle w:val="30"/>
          <w:rFonts w:eastAsia="Calibri"/>
          <w:sz w:val="26"/>
          <w:szCs w:val="26"/>
        </w:rPr>
        <w:t>Ярковского</w:t>
      </w:r>
      <w:proofErr w:type="spellEnd"/>
      <w:r w:rsidR="00EE32C5" w:rsidRPr="009561D6">
        <w:rPr>
          <w:rStyle w:val="30"/>
          <w:rFonts w:eastAsia="Calibri"/>
          <w:sz w:val="26"/>
          <w:szCs w:val="26"/>
        </w:rPr>
        <w:t xml:space="preserve"> сельского поселения (Приложение 1).</w:t>
      </w:r>
    </w:p>
    <w:p w:rsidR="009561D6" w:rsidRDefault="009561D6" w:rsidP="009561D6">
      <w:pPr>
        <w:widowControl w:val="0"/>
        <w:spacing w:after="0" w:line="326" w:lineRule="exact"/>
        <w:jc w:val="both"/>
        <w:rPr>
          <w:rStyle w:val="30"/>
          <w:rFonts w:eastAsia="Calibri"/>
          <w:sz w:val="26"/>
          <w:szCs w:val="26"/>
        </w:rPr>
      </w:pPr>
      <w:r>
        <w:rPr>
          <w:rStyle w:val="30"/>
          <w:rFonts w:eastAsia="Calibri"/>
          <w:sz w:val="26"/>
          <w:szCs w:val="26"/>
        </w:rPr>
        <w:t xml:space="preserve">         2. </w:t>
      </w:r>
      <w:r w:rsidR="00EE32C5" w:rsidRPr="009561D6">
        <w:rPr>
          <w:rStyle w:val="30"/>
          <w:rFonts w:eastAsia="Calibri"/>
          <w:sz w:val="26"/>
          <w:szCs w:val="26"/>
        </w:rPr>
        <w:t xml:space="preserve">Опубликовать постановление на официальном сайте Администрации </w:t>
      </w:r>
      <w:proofErr w:type="spellStart"/>
      <w:r w:rsidR="00CF089D">
        <w:rPr>
          <w:rStyle w:val="30"/>
          <w:rFonts w:eastAsia="Calibri"/>
          <w:sz w:val="26"/>
          <w:szCs w:val="26"/>
        </w:rPr>
        <w:t>Ярковского</w:t>
      </w:r>
      <w:proofErr w:type="spellEnd"/>
      <w:r w:rsidR="00EE32C5" w:rsidRPr="009561D6">
        <w:rPr>
          <w:rStyle w:val="30"/>
          <w:rFonts w:eastAsia="Calibri"/>
          <w:sz w:val="26"/>
          <w:szCs w:val="26"/>
        </w:rPr>
        <w:t xml:space="preserve"> сельского поселения в информационно-телекоммуникационной</w:t>
      </w:r>
      <w:r>
        <w:rPr>
          <w:rStyle w:val="30"/>
          <w:rFonts w:eastAsia="Calibri"/>
          <w:sz w:val="26"/>
          <w:szCs w:val="26"/>
        </w:rPr>
        <w:t xml:space="preserve"> </w:t>
      </w:r>
      <w:r w:rsidR="00EE32C5" w:rsidRPr="009561D6">
        <w:rPr>
          <w:rStyle w:val="30"/>
          <w:rFonts w:eastAsia="Calibri"/>
          <w:sz w:val="26"/>
          <w:szCs w:val="26"/>
        </w:rPr>
        <w:t>сети «Интернет».</w:t>
      </w:r>
    </w:p>
    <w:p w:rsidR="00EE32C5" w:rsidRPr="009561D6" w:rsidRDefault="009561D6" w:rsidP="00CF089D">
      <w:pPr>
        <w:tabs>
          <w:tab w:val="left" w:pos="10049"/>
        </w:tabs>
        <w:spacing w:after="0" w:line="280" w:lineRule="exact"/>
        <w:jc w:val="both"/>
        <w:rPr>
          <w:rStyle w:val="30"/>
          <w:rFonts w:eastAsia="Calibri"/>
          <w:sz w:val="26"/>
          <w:szCs w:val="26"/>
        </w:rPr>
      </w:pPr>
      <w:r>
        <w:rPr>
          <w:rStyle w:val="30"/>
          <w:rFonts w:eastAsia="Calibri"/>
          <w:sz w:val="26"/>
          <w:szCs w:val="26"/>
        </w:rPr>
        <w:t xml:space="preserve">         </w:t>
      </w:r>
      <w:r w:rsidR="00CF089D">
        <w:rPr>
          <w:rStyle w:val="30"/>
          <w:rFonts w:eastAsia="Calibri"/>
          <w:sz w:val="26"/>
          <w:szCs w:val="26"/>
        </w:rPr>
        <w:t>3</w:t>
      </w:r>
      <w:r>
        <w:rPr>
          <w:rStyle w:val="30"/>
          <w:rFonts w:eastAsia="Calibri"/>
          <w:sz w:val="26"/>
          <w:szCs w:val="26"/>
        </w:rPr>
        <w:t xml:space="preserve">.  </w:t>
      </w:r>
      <w:proofErr w:type="gramStart"/>
      <w:r w:rsidR="00EE32C5" w:rsidRPr="009561D6">
        <w:rPr>
          <w:rStyle w:val="30"/>
          <w:rFonts w:eastAsia="Calibri"/>
          <w:sz w:val="26"/>
          <w:szCs w:val="26"/>
        </w:rPr>
        <w:t>Контроль за</w:t>
      </w:r>
      <w:proofErr w:type="gramEnd"/>
      <w:r w:rsidR="00EE32C5" w:rsidRPr="009561D6">
        <w:rPr>
          <w:rStyle w:val="30"/>
          <w:rFonts w:eastAsia="Calibri"/>
          <w:sz w:val="26"/>
          <w:szCs w:val="26"/>
        </w:rPr>
        <w:t xml:space="preserve"> исполнением настоящего постановления оставляю за собой.</w:t>
      </w:r>
    </w:p>
    <w:p w:rsidR="00EE32C5" w:rsidRPr="009561D6" w:rsidRDefault="00EE32C5" w:rsidP="009561D6">
      <w:pPr>
        <w:tabs>
          <w:tab w:val="left" w:pos="1631"/>
        </w:tabs>
        <w:spacing w:after="0" w:line="280" w:lineRule="exact"/>
        <w:jc w:val="both"/>
        <w:rPr>
          <w:rStyle w:val="30"/>
          <w:rFonts w:eastAsia="Calibri"/>
          <w:sz w:val="26"/>
          <w:szCs w:val="26"/>
        </w:rPr>
      </w:pPr>
    </w:p>
    <w:p w:rsidR="00EE32C5" w:rsidRPr="009561D6" w:rsidRDefault="00EE32C5" w:rsidP="009561D6">
      <w:pPr>
        <w:tabs>
          <w:tab w:val="left" w:pos="1631"/>
        </w:tabs>
        <w:spacing w:after="0" w:line="280" w:lineRule="exact"/>
        <w:jc w:val="both"/>
        <w:rPr>
          <w:rStyle w:val="30"/>
          <w:rFonts w:eastAsia="Calibri"/>
          <w:sz w:val="26"/>
          <w:szCs w:val="26"/>
        </w:rPr>
      </w:pPr>
    </w:p>
    <w:p w:rsidR="00EE32C5" w:rsidRPr="009561D6" w:rsidRDefault="00EE32C5" w:rsidP="009561D6">
      <w:pPr>
        <w:tabs>
          <w:tab w:val="left" w:pos="1631"/>
        </w:tabs>
        <w:spacing w:after="0" w:line="280" w:lineRule="exact"/>
        <w:jc w:val="both"/>
        <w:rPr>
          <w:rStyle w:val="30"/>
          <w:rFonts w:eastAsia="Calibri"/>
          <w:sz w:val="26"/>
          <w:szCs w:val="26"/>
        </w:rPr>
      </w:pPr>
    </w:p>
    <w:p w:rsidR="00EE32C5" w:rsidRPr="009561D6" w:rsidRDefault="00EE32C5" w:rsidP="009561D6">
      <w:pPr>
        <w:tabs>
          <w:tab w:val="left" w:pos="1631"/>
        </w:tabs>
        <w:spacing w:after="0" w:line="280" w:lineRule="exact"/>
        <w:jc w:val="both"/>
        <w:rPr>
          <w:rStyle w:val="30"/>
          <w:rFonts w:eastAsia="Calibri"/>
          <w:sz w:val="26"/>
          <w:szCs w:val="26"/>
        </w:rPr>
      </w:pPr>
    </w:p>
    <w:p w:rsidR="00EE32C5" w:rsidRPr="009561D6" w:rsidRDefault="00EE32C5" w:rsidP="009561D6">
      <w:pPr>
        <w:tabs>
          <w:tab w:val="left" w:pos="1631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30"/>
          <w:rFonts w:eastAsia="Calibri"/>
          <w:sz w:val="26"/>
          <w:szCs w:val="26"/>
        </w:rPr>
        <w:t xml:space="preserve">Глава </w:t>
      </w:r>
      <w:proofErr w:type="spellStart"/>
      <w:r w:rsidR="00CF089D">
        <w:rPr>
          <w:rStyle w:val="30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30"/>
          <w:rFonts w:eastAsia="Calibri"/>
          <w:sz w:val="26"/>
          <w:szCs w:val="26"/>
        </w:rPr>
        <w:t xml:space="preserve"> сельского поселения                     </w:t>
      </w:r>
      <w:r w:rsidR="00CF089D">
        <w:rPr>
          <w:rStyle w:val="30"/>
          <w:rFonts w:eastAsia="Calibri"/>
          <w:sz w:val="26"/>
          <w:szCs w:val="26"/>
        </w:rPr>
        <w:t xml:space="preserve">          </w:t>
      </w:r>
      <w:r w:rsidRPr="009561D6">
        <w:rPr>
          <w:rStyle w:val="30"/>
          <w:rFonts w:eastAsia="Calibri"/>
          <w:sz w:val="26"/>
          <w:szCs w:val="26"/>
        </w:rPr>
        <w:t xml:space="preserve">    </w:t>
      </w:r>
      <w:r w:rsidR="00CF089D">
        <w:rPr>
          <w:rStyle w:val="30"/>
          <w:rFonts w:eastAsia="Calibri"/>
          <w:sz w:val="26"/>
          <w:szCs w:val="26"/>
        </w:rPr>
        <w:t>О.П. Смирнова</w:t>
      </w:r>
    </w:p>
    <w:p w:rsidR="006579A7" w:rsidRPr="009561D6" w:rsidRDefault="006579A7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E32C5" w:rsidRPr="009561D6" w:rsidRDefault="00EE32C5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E32C5" w:rsidRPr="009561D6" w:rsidRDefault="00EE32C5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E32C5" w:rsidRPr="009561D6" w:rsidRDefault="00EE32C5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E32C5" w:rsidRDefault="00EE32C5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F089D" w:rsidRDefault="00CF089D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F089D" w:rsidRPr="009561D6" w:rsidRDefault="00CF089D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E32C5" w:rsidRPr="009561D6" w:rsidRDefault="00EE32C5" w:rsidP="009561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E32C5" w:rsidRPr="009561D6" w:rsidRDefault="009561D6" w:rsidP="009561D6">
      <w:pPr>
        <w:spacing w:after="0" w:line="240" w:lineRule="auto"/>
        <w:ind w:left="7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      </w:t>
      </w:r>
      <w:r w:rsidR="00EE32C5" w:rsidRPr="009561D6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EE32C5" w:rsidRPr="009561D6" w:rsidRDefault="009561D6" w:rsidP="009561D6">
      <w:pPr>
        <w:spacing w:after="0" w:line="240" w:lineRule="auto"/>
        <w:ind w:left="740"/>
        <w:jc w:val="both"/>
        <w:rPr>
          <w:rStyle w:val="10"/>
          <w:rFonts w:eastAsia="Calibri"/>
          <w:b w:val="0"/>
          <w:bCs w:val="0"/>
          <w:sz w:val="24"/>
          <w:szCs w:val="24"/>
        </w:rPr>
      </w:pPr>
      <w:r>
        <w:rPr>
          <w:rStyle w:val="10"/>
          <w:rFonts w:eastAsia="Calibri"/>
          <w:b w:val="0"/>
          <w:bCs w:val="0"/>
          <w:sz w:val="24"/>
          <w:szCs w:val="24"/>
        </w:rPr>
        <w:t xml:space="preserve">                                                                         </w:t>
      </w:r>
      <w:r w:rsidR="00FA05A7">
        <w:rPr>
          <w:rStyle w:val="10"/>
          <w:rFonts w:eastAsia="Calibri"/>
          <w:b w:val="0"/>
          <w:bCs w:val="0"/>
          <w:sz w:val="24"/>
          <w:szCs w:val="24"/>
        </w:rPr>
        <w:t xml:space="preserve">  </w:t>
      </w:r>
      <w:r>
        <w:rPr>
          <w:rStyle w:val="10"/>
          <w:rFonts w:eastAsia="Calibri"/>
          <w:b w:val="0"/>
          <w:bCs w:val="0"/>
          <w:sz w:val="24"/>
          <w:szCs w:val="24"/>
        </w:rPr>
        <w:t xml:space="preserve"> </w:t>
      </w:r>
      <w:r w:rsidR="00EE32C5" w:rsidRPr="009561D6">
        <w:rPr>
          <w:rStyle w:val="10"/>
          <w:rFonts w:eastAsia="Calibri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E32C5" w:rsidRPr="009561D6" w:rsidRDefault="009561D6" w:rsidP="009561D6">
      <w:pPr>
        <w:spacing w:after="0" w:line="240" w:lineRule="auto"/>
        <w:ind w:left="740"/>
        <w:jc w:val="both"/>
        <w:rPr>
          <w:rStyle w:val="10"/>
          <w:rFonts w:eastAsia="Calibri"/>
          <w:b w:val="0"/>
          <w:bCs w:val="0"/>
          <w:sz w:val="24"/>
          <w:szCs w:val="24"/>
        </w:rPr>
      </w:pPr>
      <w:r>
        <w:rPr>
          <w:rStyle w:val="10"/>
          <w:rFonts w:eastAsia="Calibri"/>
          <w:b w:val="0"/>
          <w:bCs w:val="0"/>
          <w:sz w:val="24"/>
          <w:szCs w:val="24"/>
        </w:rPr>
        <w:t xml:space="preserve">                                                                            </w:t>
      </w:r>
      <w:proofErr w:type="spellStart"/>
      <w:r w:rsidR="00CF089D">
        <w:rPr>
          <w:rStyle w:val="10"/>
          <w:rFonts w:eastAsia="Calibri"/>
          <w:b w:val="0"/>
          <w:bCs w:val="0"/>
          <w:sz w:val="24"/>
          <w:szCs w:val="24"/>
        </w:rPr>
        <w:t>Ярковского</w:t>
      </w:r>
      <w:proofErr w:type="spellEnd"/>
      <w:r w:rsidR="00EE32C5" w:rsidRPr="009561D6">
        <w:rPr>
          <w:rStyle w:val="10"/>
          <w:rFonts w:eastAsia="Calibri"/>
          <w:b w:val="0"/>
          <w:bCs w:val="0"/>
          <w:sz w:val="24"/>
          <w:szCs w:val="24"/>
        </w:rPr>
        <w:t xml:space="preserve"> сельского поселения </w:t>
      </w:r>
    </w:p>
    <w:p w:rsidR="00EE32C5" w:rsidRPr="009561D6" w:rsidRDefault="009561D6" w:rsidP="009561D6">
      <w:pPr>
        <w:spacing w:after="0" w:line="240" w:lineRule="auto"/>
        <w:ind w:left="740"/>
        <w:jc w:val="both"/>
        <w:rPr>
          <w:rStyle w:val="10"/>
          <w:rFonts w:eastAsia="Calibri"/>
          <w:b w:val="0"/>
          <w:bCs w:val="0"/>
          <w:sz w:val="24"/>
          <w:szCs w:val="24"/>
        </w:rPr>
      </w:pPr>
      <w:r>
        <w:rPr>
          <w:rStyle w:val="10"/>
          <w:rFonts w:eastAsia="Calibri"/>
          <w:b w:val="0"/>
          <w:bCs w:val="0"/>
          <w:sz w:val="24"/>
          <w:szCs w:val="24"/>
        </w:rPr>
        <w:t xml:space="preserve">                                                                          </w:t>
      </w:r>
      <w:r w:rsidR="00FA05A7">
        <w:rPr>
          <w:rStyle w:val="10"/>
          <w:rFonts w:eastAsia="Calibri"/>
          <w:b w:val="0"/>
          <w:bCs w:val="0"/>
          <w:sz w:val="24"/>
          <w:szCs w:val="24"/>
        </w:rPr>
        <w:t xml:space="preserve">  </w:t>
      </w:r>
      <w:r w:rsidR="00EE32C5" w:rsidRPr="009561D6">
        <w:rPr>
          <w:rStyle w:val="10"/>
          <w:rFonts w:eastAsia="Calibri"/>
          <w:b w:val="0"/>
          <w:bCs w:val="0"/>
          <w:sz w:val="24"/>
          <w:szCs w:val="24"/>
        </w:rPr>
        <w:t xml:space="preserve"> от </w:t>
      </w:r>
      <w:r w:rsidR="005E6B54">
        <w:rPr>
          <w:rStyle w:val="10"/>
          <w:rFonts w:eastAsia="Calibri"/>
          <w:b w:val="0"/>
          <w:bCs w:val="0"/>
          <w:sz w:val="24"/>
          <w:szCs w:val="24"/>
        </w:rPr>
        <w:t>17 июня</w:t>
      </w:r>
      <w:r w:rsidR="00801050">
        <w:rPr>
          <w:rStyle w:val="10"/>
          <w:rFonts w:eastAsia="Calibri"/>
          <w:b w:val="0"/>
          <w:bCs w:val="0"/>
          <w:sz w:val="24"/>
          <w:szCs w:val="24"/>
        </w:rPr>
        <w:t xml:space="preserve"> </w:t>
      </w:r>
      <w:r w:rsidR="00EE32C5" w:rsidRPr="009561D6">
        <w:rPr>
          <w:rStyle w:val="10"/>
          <w:rFonts w:eastAsia="Calibri"/>
          <w:b w:val="0"/>
          <w:bCs w:val="0"/>
          <w:sz w:val="24"/>
          <w:szCs w:val="24"/>
        </w:rPr>
        <w:t>20</w:t>
      </w:r>
      <w:r w:rsidR="00FA05A7">
        <w:rPr>
          <w:rStyle w:val="10"/>
          <w:rFonts w:eastAsia="Calibri"/>
          <w:b w:val="0"/>
          <w:bCs w:val="0"/>
          <w:sz w:val="24"/>
          <w:szCs w:val="24"/>
        </w:rPr>
        <w:t>2</w:t>
      </w:r>
      <w:r w:rsidR="00CF089D">
        <w:rPr>
          <w:rStyle w:val="10"/>
          <w:rFonts w:eastAsia="Calibri"/>
          <w:b w:val="0"/>
          <w:bCs w:val="0"/>
          <w:sz w:val="24"/>
          <w:szCs w:val="24"/>
        </w:rPr>
        <w:t>4</w:t>
      </w:r>
      <w:r w:rsidR="00EE32C5" w:rsidRPr="009561D6">
        <w:rPr>
          <w:rStyle w:val="10"/>
          <w:rFonts w:eastAsia="Calibri"/>
          <w:b w:val="0"/>
          <w:bCs w:val="0"/>
          <w:sz w:val="24"/>
          <w:szCs w:val="24"/>
        </w:rPr>
        <w:t xml:space="preserve"> г. </w:t>
      </w:r>
      <w:r w:rsidR="00801050">
        <w:rPr>
          <w:rStyle w:val="10"/>
          <w:rFonts w:eastAsia="Calibri"/>
          <w:b w:val="0"/>
          <w:bCs w:val="0"/>
          <w:sz w:val="24"/>
          <w:szCs w:val="24"/>
        </w:rPr>
        <w:t xml:space="preserve">№ </w:t>
      </w:r>
      <w:r w:rsidR="005E6B54">
        <w:rPr>
          <w:rStyle w:val="10"/>
          <w:rFonts w:eastAsia="Calibri"/>
          <w:b w:val="0"/>
          <w:bCs w:val="0"/>
          <w:sz w:val="24"/>
          <w:szCs w:val="24"/>
        </w:rPr>
        <w:t>27</w:t>
      </w:r>
    </w:p>
    <w:p w:rsidR="00B439B9" w:rsidRDefault="00B439B9" w:rsidP="009561D6">
      <w:pPr>
        <w:spacing w:after="0"/>
        <w:ind w:right="640"/>
        <w:jc w:val="both"/>
        <w:rPr>
          <w:rStyle w:val="40"/>
          <w:rFonts w:eastAsia="Calibri"/>
          <w:b w:val="0"/>
          <w:bCs w:val="0"/>
          <w:sz w:val="26"/>
          <w:szCs w:val="26"/>
        </w:rPr>
      </w:pPr>
      <w:r>
        <w:rPr>
          <w:rStyle w:val="40"/>
          <w:rFonts w:eastAsia="Calibri"/>
          <w:b w:val="0"/>
          <w:bCs w:val="0"/>
          <w:sz w:val="26"/>
          <w:szCs w:val="26"/>
        </w:rPr>
        <w:tab/>
      </w:r>
      <w:r>
        <w:rPr>
          <w:rStyle w:val="40"/>
          <w:rFonts w:eastAsia="Calibri"/>
          <w:b w:val="0"/>
          <w:bCs w:val="0"/>
          <w:sz w:val="26"/>
          <w:szCs w:val="26"/>
        </w:rPr>
        <w:tab/>
      </w:r>
      <w:r>
        <w:rPr>
          <w:rStyle w:val="40"/>
          <w:rFonts w:eastAsia="Calibri"/>
          <w:b w:val="0"/>
          <w:bCs w:val="0"/>
          <w:sz w:val="26"/>
          <w:szCs w:val="26"/>
        </w:rPr>
        <w:tab/>
      </w:r>
      <w:r>
        <w:rPr>
          <w:rStyle w:val="40"/>
          <w:rFonts w:eastAsia="Calibri"/>
          <w:b w:val="0"/>
          <w:bCs w:val="0"/>
          <w:sz w:val="26"/>
          <w:szCs w:val="26"/>
        </w:rPr>
        <w:tab/>
      </w:r>
      <w:r>
        <w:rPr>
          <w:rStyle w:val="40"/>
          <w:rFonts w:eastAsia="Calibri"/>
          <w:b w:val="0"/>
          <w:bCs w:val="0"/>
          <w:sz w:val="26"/>
          <w:szCs w:val="26"/>
        </w:rPr>
        <w:tab/>
      </w:r>
    </w:p>
    <w:p w:rsidR="00EE32C5" w:rsidRPr="00170400" w:rsidRDefault="00EE32C5" w:rsidP="00B439B9">
      <w:pPr>
        <w:spacing w:after="0"/>
        <w:ind w:right="6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0400">
        <w:rPr>
          <w:rStyle w:val="40"/>
          <w:rFonts w:eastAsia="Calibri"/>
          <w:bCs w:val="0"/>
          <w:sz w:val="26"/>
          <w:szCs w:val="26"/>
        </w:rPr>
        <w:t>СХЕМА</w:t>
      </w:r>
    </w:p>
    <w:p w:rsidR="00EE32C5" w:rsidRPr="00170400" w:rsidRDefault="00EE32C5" w:rsidP="00B439B9">
      <w:pPr>
        <w:ind w:right="6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0400">
        <w:rPr>
          <w:rStyle w:val="40"/>
          <w:rFonts w:eastAsia="Calibri"/>
          <w:bCs w:val="0"/>
          <w:sz w:val="26"/>
          <w:szCs w:val="26"/>
        </w:rPr>
        <w:t>ВОДОСНАБЖЕНИЯ И ВОДООТВЕДЕНИЯ</w:t>
      </w:r>
      <w:r w:rsidRPr="00170400">
        <w:rPr>
          <w:rStyle w:val="40"/>
          <w:rFonts w:eastAsia="Calibri"/>
          <w:bCs w:val="0"/>
          <w:sz w:val="26"/>
          <w:szCs w:val="26"/>
        </w:rPr>
        <w:br/>
      </w:r>
      <w:r w:rsidR="00CF089D">
        <w:rPr>
          <w:rStyle w:val="40"/>
          <w:rFonts w:eastAsia="Calibri"/>
          <w:bCs w:val="0"/>
          <w:sz w:val="26"/>
          <w:szCs w:val="26"/>
        </w:rPr>
        <w:t>ЯРКОВСКОГО СЕЛЬСКОГО ПОСЕЛЕНИЯ</w:t>
      </w:r>
      <w:r w:rsidR="00CF089D">
        <w:rPr>
          <w:rStyle w:val="40"/>
          <w:rFonts w:eastAsia="Calibri"/>
          <w:bCs w:val="0"/>
          <w:sz w:val="26"/>
          <w:szCs w:val="26"/>
        </w:rPr>
        <w:br/>
        <w:t>НОВОХОПЁ</w:t>
      </w:r>
      <w:r w:rsidRPr="00170400">
        <w:rPr>
          <w:rStyle w:val="40"/>
          <w:rFonts w:eastAsia="Calibri"/>
          <w:bCs w:val="0"/>
          <w:sz w:val="26"/>
          <w:szCs w:val="26"/>
        </w:rPr>
        <w:t>РСКОГО МУНИЦИПАЛЬНОГО РАЙОНА</w:t>
      </w:r>
      <w:r w:rsidRPr="00170400">
        <w:rPr>
          <w:rStyle w:val="40"/>
          <w:rFonts w:eastAsia="Calibri"/>
          <w:bCs w:val="0"/>
          <w:sz w:val="26"/>
          <w:szCs w:val="26"/>
        </w:rPr>
        <w:br/>
        <w:t>ВОРОНЕЖСКОЙ ОБЛАСТИ</w:t>
      </w:r>
      <w:r w:rsidRPr="00170400">
        <w:rPr>
          <w:rStyle w:val="40"/>
          <w:rFonts w:eastAsia="Calibri"/>
          <w:bCs w:val="0"/>
          <w:sz w:val="26"/>
          <w:szCs w:val="26"/>
        </w:rPr>
        <w:br/>
        <w:t>НА ПЕРИОД ДО 20</w:t>
      </w:r>
      <w:r w:rsidR="00FA05A7">
        <w:rPr>
          <w:rStyle w:val="40"/>
          <w:rFonts w:eastAsia="Calibri"/>
          <w:bCs w:val="0"/>
          <w:sz w:val="26"/>
          <w:szCs w:val="26"/>
        </w:rPr>
        <w:t>3</w:t>
      </w:r>
      <w:r w:rsidR="00CF089D">
        <w:rPr>
          <w:rStyle w:val="40"/>
          <w:rFonts w:eastAsia="Calibri"/>
          <w:bCs w:val="0"/>
          <w:sz w:val="26"/>
          <w:szCs w:val="26"/>
        </w:rPr>
        <w:t>4</w:t>
      </w:r>
      <w:r w:rsidR="00FA05A7">
        <w:rPr>
          <w:rStyle w:val="40"/>
          <w:rFonts w:eastAsia="Calibri"/>
          <w:bCs w:val="0"/>
          <w:sz w:val="26"/>
          <w:szCs w:val="26"/>
        </w:rPr>
        <w:t xml:space="preserve"> </w:t>
      </w:r>
      <w:r w:rsidRPr="00170400">
        <w:rPr>
          <w:rStyle w:val="40"/>
          <w:rFonts w:eastAsia="Calibri"/>
          <w:bCs w:val="0"/>
          <w:sz w:val="26"/>
          <w:szCs w:val="26"/>
        </w:rPr>
        <w:t>ГОДА</w:t>
      </w:r>
    </w:p>
    <w:p w:rsidR="00B439B9" w:rsidRPr="00170400" w:rsidRDefault="00B439B9" w:rsidP="009561D6">
      <w:pPr>
        <w:spacing w:after="0" w:line="280" w:lineRule="exact"/>
        <w:ind w:right="640"/>
        <w:jc w:val="both"/>
        <w:rPr>
          <w:rStyle w:val="33pt"/>
          <w:rFonts w:eastAsia="Calibri"/>
          <w:b/>
          <w:sz w:val="26"/>
          <w:szCs w:val="26"/>
        </w:rPr>
      </w:pPr>
    </w:p>
    <w:p w:rsidR="00B439B9" w:rsidRPr="00170400" w:rsidRDefault="00B439B9" w:rsidP="009561D6">
      <w:pPr>
        <w:spacing w:after="0" w:line="280" w:lineRule="exact"/>
        <w:ind w:right="640"/>
        <w:jc w:val="both"/>
        <w:rPr>
          <w:rStyle w:val="33pt"/>
          <w:rFonts w:eastAsia="Calibri"/>
          <w:b/>
          <w:sz w:val="26"/>
          <w:szCs w:val="26"/>
        </w:rPr>
      </w:pPr>
    </w:p>
    <w:p w:rsidR="00B439B9" w:rsidRPr="00170400" w:rsidRDefault="00B439B9" w:rsidP="009561D6">
      <w:pPr>
        <w:spacing w:after="0" w:line="280" w:lineRule="exact"/>
        <w:ind w:right="640"/>
        <w:jc w:val="both"/>
        <w:rPr>
          <w:rStyle w:val="33pt"/>
          <w:rFonts w:eastAsia="Calibri"/>
          <w:b/>
          <w:sz w:val="26"/>
          <w:szCs w:val="26"/>
        </w:rPr>
      </w:pPr>
    </w:p>
    <w:p w:rsidR="00B439B9" w:rsidRPr="00170400" w:rsidRDefault="00B439B9" w:rsidP="009561D6">
      <w:pPr>
        <w:spacing w:after="0" w:line="280" w:lineRule="exact"/>
        <w:ind w:right="640"/>
        <w:jc w:val="both"/>
        <w:rPr>
          <w:rStyle w:val="33pt"/>
          <w:rFonts w:eastAsia="Calibri"/>
          <w:b/>
          <w:sz w:val="26"/>
          <w:szCs w:val="26"/>
        </w:rPr>
      </w:pPr>
    </w:p>
    <w:p w:rsidR="00EE32C5" w:rsidRPr="00170400" w:rsidRDefault="00B439B9" w:rsidP="009561D6">
      <w:pPr>
        <w:spacing w:after="0" w:line="280" w:lineRule="exact"/>
        <w:ind w:right="6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70400">
        <w:rPr>
          <w:rStyle w:val="33pt"/>
          <w:rFonts w:eastAsia="Calibri"/>
          <w:b/>
          <w:sz w:val="26"/>
          <w:szCs w:val="26"/>
        </w:rPr>
        <w:tab/>
      </w:r>
      <w:r w:rsidRPr="00170400">
        <w:rPr>
          <w:rStyle w:val="33pt"/>
          <w:rFonts w:eastAsia="Calibri"/>
          <w:b/>
          <w:sz w:val="26"/>
          <w:szCs w:val="26"/>
        </w:rPr>
        <w:tab/>
      </w:r>
      <w:r w:rsidRPr="00170400">
        <w:rPr>
          <w:rStyle w:val="33pt"/>
          <w:rFonts w:eastAsia="Calibri"/>
          <w:b/>
          <w:sz w:val="26"/>
          <w:szCs w:val="26"/>
        </w:rPr>
        <w:tab/>
      </w:r>
      <w:r w:rsidR="00EE32C5" w:rsidRPr="00170400">
        <w:rPr>
          <w:rStyle w:val="33pt"/>
          <w:rFonts w:eastAsia="Calibri"/>
          <w:b/>
          <w:sz w:val="26"/>
          <w:szCs w:val="26"/>
        </w:rPr>
        <w:t>ПОЯСНИТЕЛЬНАЯ ЗАПИСКА</w:t>
      </w: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  <w:bookmarkStart w:id="4" w:name="bookmark5"/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B439B9" w:rsidRDefault="00B439B9" w:rsidP="009561D6">
      <w:pPr>
        <w:spacing w:after="48" w:line="240" w:lineRule="exact"/>
        <w:ind w:left="720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4369F5" w:rsidRDefault="004369F5" w:rsidP="00FA05A7">
      <w:pPr>
        <w:spacing w:after="48" w:line="240" w:lineRule="exact"/>
        <w:jc w:val="both"/>
        <w:rPr>
          <w:rStyle w:val="20"/>
          <w:rFonts w:eastAsia="Calibri"/>
          <w:b w:val="0"/>
          <w:bCs w:val="0"/>
          <w:sz w:val="26"/>
          <w:szCs w:val="26"/>
        </w:rPr>
      </w:pPr>
    </w:p>
    <w:p w:rsidR="00520990" w:rsidRPr="004369F5" w:rsidRDefault="000D1568" w:rsidP="00520990">
      <w:pPr>
        <w:spacing w:after="48" w:line="240" w:lineRule="exact"/>
        <w:ind w:left="720"/>
        <w:jc w:val="center"/>
        <w:rPr>
          <w:rStyle w:val="20"/>
          <w:rFonts w:eastAsia="Calibri"/>
          <w:bCs w:val="0"/>
          <w:sz w:val="26"/>
          <w:szCs w:val="26"/>
        </w:rPr>
      </w:pPr>
      <w:r w:rsidRPr="004369F5">
        <w:rPr>
          <w:rStyle w:val="20"/>
          <w:rFonts w:eastAsia="Calibri"/>
          <w:bCs w:val="0"/>
          <w:sz w:val="26"/>
          <w:szCs w:val="26"/>
        </w:rPr>
        <w:t>20</w:t>
      </w:r>
      <w:r w:rsidR="00CF089D">
        <w:rPr>
          <w:rStyle w:val="20"/>
          <w:rFonts w:eastAsia="Calibri"/>
          <w:bCs w:val="0"/>
          <w:sz w:val="26"/>
          <w:szCs w:val="26"/>
        </w:rPr>
        <w:t>24</w:t>
      </w:r>
    </w:p>
    <w:p w:rsidR="00EE32C5" w:rsidRDefault="00EE32C5" w:rsidP="00520990">
      <w:pPr>
        <w:spacing w:after="48" w:line="240" w:lineRule="exact"/>
        <w:ind w:left="720"/>
        <w:jc w:val="center"/>
        <w:rPr>
          <w:rStyle w:val="20"/>
          <w:rFonts w:eastAsia="Calibri"/>
          <w:bCs w:val="0"/>
          <w:sz w:val="26"/>
          <w:szCs w:val="26"/>
        </w:rPr>
      </w:pPr>
      <w:r w:rsidRPr="00520990">
        <w:rPr>
          <w:rStyle w:val="20"/>
          <w:rFonts w:eastAsia="Calibri"/>
          <w:bCs w:val="0"/>
          <w:sz w:val="26"/>
          <w:szCs w:val="26"/>
        </w:rPr>
        <w:lastRenderedPageBreak/>
        <w:t xml:space="preserve">Состав схемы водоснабжения и водоотведения </w:t>
      </w:r>
      <w:proofErr w:type="spellStart"/>
      <w:r w:rsidR="00CF089D">
        <w:rPr>
          <w:rStyle w:val="20"/>
          <w:rFonts w:eastAsia="Calibri"/>
          <w:bCs w:val="0"/>
          <w:sz w:val="26"/>
          <w:szCs w:val="26"/>
        </w:rPr>
        <w:t>Ярковского</w:t>
      </w:r>
      <w:proofErr w:type="spellEnd"/>
      <w:r w:rsidRPr="00520990">
        <w:rPr>
          <w:rStyle w:val="20"/>
          <w:rFonts w:eastAsia="Calibri"/>
          <w:bCs w:val="0"/>
          <w:sz w:val="26"/>
          <w:szCs w:val="26"/>
        </w:rPr>
        <w:t xml:space="preserve"> сельского поселения на</w:t>
      </w:r>
      <w:bookmarkEnd w:id="4"/>
      <w:r w:rsidR="00520990" w:rsidRPr="00520990">
        <w:rPr>
          <w:rStyle w:val="20"/>
          <w:rFonts w:eastAsia="Calibri"/>
          <w:bCs w:val="0"/>
          <w:sz w:val="26"/>
          <w:szCs w:val="26"/>
        </w:rPr>
        <w:t xml:space="preserve"> </w:t>
      </w:r>
      <w:bookmarkStart w:id="5" w:name="bookmark6"/>
      <w:r w:rsidRPr="00520990">
        <w:rPr>
          <w:rStyle w:val="20"/>
          <w:rFonts w:eastAsia="Calibri"/>
          <w:bCs w:val="0"/>
          <w:sz w:val="26"/>
          <w:szCs w:val="26"/>
        </w:rPr>
        <w:t>период до 20</w:t>
      </w:r>
      <w:r w:rsidR="00FA05A7">
        <w:rPr>
          <w:rStyle w:val="20"/>
          <w:rFonts w:eastAsia="Calibri"/>
          <w:bCs w:val="0"/>
          <w:sz w:val="26"/>
          <w:szCs w:val="26"/>
        </w:rPr>
        <w:t>3</w:t>
      </w:r>
      <w:r w:rsidR="00CF089D">
        <w:rPr>
          <w:rStyle w:val="20"/>
          <w:rFonts w:eastAsia="Calibri"/>
          <w:bCs w:val="0"/>
          <w:sz w:val="26"/>
          <w:szCs w:val="26"/>
        </w:rPr>
        <w:t>4</w:t>
      </w:r>
      <w:r w:rsidRPr="00520990">
        <w:rPr>
          <w:rStyle w:val="20"/>
          <w:rFonts w:eastAsia="Calibri"/>
          <w:bCs w:val="0"/>
          <w:sz w:val="26"/>
          <w:szCs w:val="26"/>
        </w:rPr>
        <w:t xml:space="preserve"> г.</w:t>
      </w:r>
      <w:bookmarkEnd w:id="5"/>
    </w:p>
    <w:p w:rsidR="00520990" w:rsidRPr="00520990" w:rsidRDefault="00520990" w:rsidP="00520990">
      <w:pPr>
        <w:spacing w:after="48" w:line="240" w:lineRule="exact"/>
        <w:ind w:left="7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E32C5" w:rsidRPr="009561D6" w:rsidRDefault="00EE32C5" w:rsidP="00131DC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Разработанная схема водоснабжения и водоотведения </w:t>
      </w:r>
      <w:proofErr w:type="spellStart"/>
      <w:r w:rsidR="00CF089D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22"/>
          <w:rFonts w:eastAsia="Calibri"/>
          <w:sz w:val="26"/>
          <w:szCs w:val="26"/>
        </w:rPr>
        <w:t xml:space="preserve"> сельского поселения включает в себя:</w:t>
      </w:r>
    </w:p>
    <w:p w:rsidR="00EE32C5" w:rsidRPr="009561D6" w:rsidRDefault="00EE32C5" w:rsidP="00BD6F47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 </w:t>
      </w:r>
      <w:proofErr w:type="gramStart"/>
      <w:r w:rsidRPr="009561D6">
        <w:rPr>
          <w:rStyle w:val="22"/>
          <w:rFonts w:eastAsia="Calibri"/>
          <w:sz w:val="26"/>
          <w:szCs w:val="26"/>
          <w:lang w:val="en-US"/>
        </w:rPr>
        <w:t>I</w:t>
      </w:r>
      <w:r w:rsidRPr="009561D6">
        <w:rPr>
          <w:rStyle w:val="22"/>
          <w:rFonts w:eastAsia="Calibri"/>
          <w:sz w:val="26"/>
          <w:szCs w:val="26"/>
        </w:rPr>
        <w:t>. Общие положения.</w:t>
      </w:r>
      <w:proofErr w:type="gramEnd"/>
    </w:p>
    <w:p w:rsidR="00EE32C5" w:rsidRPr="009561D6" w:rsidRDefault="00EE32C5" w:rsidP="00520990">
      <w:pPr>
        <w:widowControl w:val="0"/>
        <w:numPr>
          <w:ilvl w:val="0"/>
          <w:numId w:val="2"/>
        </w:numPr>
        <w:tabs>
          <w:tab w:val="left" w:pos="1304"/>
        </w:tabs>
        <w:spacing w:after="0" w:line="298" w:lineRule="exact"/>
        <w:ind w:right="-4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Полномочия органов местного самоуправления в сфере водоснабжения и водоотведения.</w:t>
      </w:r>
    </w:p>
    <w:p w:rsidR="00EE32C5" w:rsidRPr="009561D6" w:rsidRDefault="00EE32C5" w:rsidP="00520990">
      <w:pPr>
        <w:widowControl w:val="0"/>
        <w:numPr>
          <w:ilvl w:val="0"/>
          <w:numId w:val="2"/>
        </w:numPr>
        <w:tabs>
          <w:tab w:val="left" w:pos="1344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Цели и задачи разработки схемы водоснабжения и водоотведения.</w:t>
      </w:r>
    </w:p>
    <w:p w:rsidR="00EE32C5" w:rsidRPr="009561D6" w:rsidRDefault="00EE32C5" w:rsidP="00520990">
      <w:pPr>
        <w:widowControl w:val="0"/>
        <w:numPr>
          <w:ilvl w:val="0"/>
          <w:numId w:val="2"/>
        </w:numPr>
        <w:tabs>
          <w:tab w:val="left" w:pos="1363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Общую характеристику сельского поселения.</w:t>
      </w:r>
    </w:p>
    <w:p w:rsidR="00BD6F47" w:rsidRDefault="00EE32C5" w:rsidP="00BD6F47">
      <w:pPr>
        <w:spacing w:after="0" w:line="240" w:lineRule="auto"/>
        <w:ind w:right="-1" w:firstLine="709"/>
        <w:jc w:val="both"/>
        <w:rPr>
          <w:rStyle w:val="22"/>
          <w:rFonts w:eastAsia="Calibri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Раздел 1. Существующее положение в сфере водоснабжения. </w:t>
      </w:r>
    </w:p>
    <w:p w:rsidR="00EE32C5" w:rsidRPr="009561D6" w:rsidRDefault="00EE32C5" w:rsidP="00BD6F47">
      <w:pPr>
        <w:spacing w:after="0" w:line="274" w:lineRule="exact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Раздел 2.  Существующее положение в сфере водоотведения.</w:t>
      </w:r>
    </w:p>
    <w:p w:rsidR="00EE32C5" w:rsidRPr="00131DC4" w:rsidRDefault="00EE32C5" w:rsidP="00BD6F47">
      <w:pPr>
        <w:widowControl w:val="0"/>
        <w:numPr>
          <w:ilvl w:val="0"/>
          <w:numId w:val="2"/>
        </w:numPr>
        <w:tabs>
          <w:tab w:val="left" w:pos="1363"/>
        </w:tabs>
        <w:spacing w:after="0" w:line="293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1DC4">
        <w:rPr>
          <w:rStyle w:val="22"/>
          <w:rFonts w:eastAsia="Calibri"/>
          <w:sz w:val="26"/>
          <w:szCs w:val="26"/>
        </w:rPr>
        <w:t>Перспективное потребление ресурсов в сфере водопотребления и водоотведения в</w:t>
      </w:r>
      <w:r w:rsidR="00131DC4" w:rsidRPr="00131DC4">
        <w:rPr>
          <w:rStyle w:val="22"/>
          <w:rFonts w:eastAsia="Calibri"/>
          <w:sz w:val="26"/>
          <w:szCs w:val="26"/>
        </w:rPr>
        <w:t xml:space="preserve"> </w:t>
      </w:r>
      <w:r w:rsidRPr="00131DC4">
        <w:rPr>
          <w:rStyle w:val="22"/>
          <w:rFonts w:eastAsia="Calibri"/>
          <w:sz w:val="26"/>
          <w:szCs w:val="26"/>
        </w:rPr>
        <w:t>административных границах поселения.</w:t>
      </w:r>
      <w:r w:rsidRPr="00131DC4">
        <w:rPr>
          <w:rStyle w:val="22"/>
          <w:rFonts w:eastAsia="Calibri"/>
          <w:sz w:val="26"/>
          <w:szCs w:val="26"/>
        </w:rPr>
        <w:tab/>
        <w:t>.</w:t>
      </w:r>
    </w:p>
    <w:p w:rsidR="00EE32C5" w:rsidRPr="009561D6" w:rsidRDefault="00EE32C5" w:rsidP="00520990">
      <w:pPr>
        <w:widowControl w:val="0"/>
        <w:numPr>
          <w:ilvl w:val="0"/>
          <w:numId w:val="2"/>
        </w:numPr>
        <w:tabs>
          <w:tab w:val="left" w:pos="1363"/>
        </w:tabs>
        <w:spacing w:after="34" w:line="240" w:lineRule="exact"/>
        <w:ind w:firstLine="709"/>
        <w:jc w:val="both"/>
        <w:rPr>
          <w:rStyle w:val="22"/>
          <w:rFonts w:eastAsia="Calibri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Графическая часть схемы холодного водоснабжения.</w:t>
      </w:r>
    </w:p>
    <w:p w:rsidR="00EE32C5" w:rsidRPr="009561D6" w:rsidRDefault="00EE32C5" w:rsidP="00BD6F47">
      <w:pPr>
        <w:tabs>
          <w:tab w:val="left" w:pos="1363"/>
        </w:tabs>
        <w:spacing w:after="34" w:line="240" w:lineRule="exact"/>
        <w:ind w:left="900"/>
        <w:rPr>
          <w:rFonts w:ascii="Times New Roman" w:eastAsia="Calibri" w:hAnsi="Times New Roman" w:cs="Times New Roman"/>
          <w:sz w:val="26"/>
          <w:szCs w:val="26"/>
        </w:rPr>
      </w:pPr>
    </w:p>
    <w:p w:rsidR="00EE32C5" w:rsidRPr="00BD6F47" w:rsidRDefault="00EE32C5" w:rsidP="00BD6F47">
      <w:pPr>
        <w:widowControl w:val="0"/>
        <w:numPr>
          <w:ilvl w:val="0"/>
          <w:numId w:val="3"/>
        </w:numPr>
        <w:tabs>
          <w:tab w:val="left" w:pos="3261"/>
        </w:tabs>
        <w:spacing w:after="251" w:line="240" w:lineRule="exact"/>
        <w:ind w:left="2977"/>
        <w:outlineLvl w:val="1"/>
        <w:rPr>
          <w:rFonts w:ascii="Times New Roman" w:eastAsia="Calibri" w:hAnsi="Times New Roman" w:cs="Times New Roman"/>
          <w:sz w:val="26"/>
          <w:szCs w:val="26"/>
        </w:rPr>
      </w:pPr>
      <w:bookmarkStart w:id="6" w:name="bookmark7"/>
      <w:r w:rsidRPr="00BD6F47">
        <w:rPr>
          <w:rStyle w:val="20"/>
          <w:rFonts w:eastAsia="Calibri"/>
          <w:bCs w:val="0"/>
          <w:sz w:val="26"/>
          <w:szCs w:val="26"/>
        </w:rPr>
        <w:t>Общие положения</w:t>
      </w:r>
      <w:bookmarkEnd w:id="6"/>
    </w:p>
    <w:p w:rsidR="00EE32C5" w:rsidRPr="009561D6" w:rsidRDefault="00EE32C5" w:rsidP="0013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Схема водоснабжения и водоотведения </w:t>
      </w:r>
      <w:proofErr w:type="spellStart"/>
      <w:r w:rsidR="00CF089D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22"/>
          <w:rFonts w:eastAsia="Calibri"/>
          <w:sz w:val="26"/>
          <w:szCs w:val="26"/>
        </w:rPr>
        <w:t xml:space="preserve"> сельского поселения — документ, содержащий материалы по обоснованию эффективного и безопасного функционирования системы водоснабжения, ее развития с учетом правового регулирования.</w:t>
      </w:r>
    </w:p>
    <w:p w:rsidR="00EE32C5" w:rsidRPr="009561D6" w:rsidRDefault="00EE32C5" w:rsidP="00131DC4">
      <w:pPr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Основанием для разработки схемы водоснабжения и водоотведения </w:t>
      </w:r>
      <w:proofErr w:type="spellStart"/>
      <w:r w:rsidR="00CF089D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="00CF089D">
        <w:rPr>
          <w:rStyle w:val="22"/>
          <w:rFonts w:eastAsia="Calibri"/>
          <w:sz w:val="26"/>
          <w:szCs w:val="26"/>
        </w:rPr>
        <w:t xml:space="preserve"> сельского поселения Новохопё</w:t>
      </w:r>
      <w:r w:rsidRPr="009561D6">
        <w:rPr>
          <w:rStyle w:val="22"/>
          <w:rFonts w:eastAsia="Calibri"/>
          <w:sz w:val="26"/>
          <w:szCs w:val="26"/>
        </w:rPr>
        <w:t>рского муниципального района является:</w:t>
      </w:r>
    </w:p>
    <w:p w:rsidR="00EE32C5" w:rsidRPr="009561D6" w:rsidRDefault="00EE32C5" w:rsidP="00BD6F47">
      <w:pPr>
        <w:widowControl w:val="0"/>
        <w:numPr>
          <w:ilvl w:val="0"/>
          <w:numId w:val="4"/>
        </w:numPr>
        <w:tabs>
          <w:tab w:val="left" w:pos="877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Федеральный</w:t>
      </w:r>
      <w:r w:rsidR="00CF089D">
        <w:rPr>
          <w:rStyle w:val="22"/>
          <w:rFonts w:eastAsia="Calibri"/>
          <w:sz w:val="26"/>
          <w:szCs w:val="26"/>
        </w:rPr>
        <w:t xml:space="preserve"> закон от 07.12.2011 № 416-ФЗ «</w:t>
      </w:r>
      <w:r w:rsidRPr="009561D6">
        <w:rPr>
          <w:rStyle w:val="22"/>
          <w:rFonts w:eastAsia="Calibri"/>
          <w:sz w:val="26"/>
          <w:szCs w:val="26"/>
        </w:rPr>
        <w:t>О водоснабжении и водоотведении»;</w:t>
      </w:r>
    </w:p>
    <w:p w:rsidR="00EE32C5" w:rsidRPr="009561D6" w:rsidRDefault="00EE32C5" w:rsidP="00BD6F47">
      <w:pPr>
        <w:widowControl w:val="0"/>
        <w:numPr>
          <w:ilvl w:val="0"/>
          <w:numId w:val="4"/>
        </w:numPr>
        <w:tabs>
          <w:tab w:val="left" w:pos="882"/>
        </w:tabs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Генеральный план поселения.</w:t>
      </w:r>
    </w:p>
    <w:p w:rsidR="00EE32C5" w:rsidRPr="009561D6" w:rsidRDefault="00EE32C5" w:rsidP="00131DC4">
      <w:pPr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Схема водоснабжения и водоотведения разрабатывается в соответствии с документами территориального планирования и программами комплексного развития систем коммунальной инфраструктуры поселения, а также с учетом схем энергоснабжения, теплоснабжения, газоснабжения.</w:t>
      </w:r>
    </w:p>
    <w:p w:rsidR="00EE32C5" w:rsidRPr="009561D6" w:rsidRDefault="00EE32C5" w:rsidP="00BD6F47">
      <w:pPr>
        <w:spacing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Схема водоснабжения разработана на срок </w:t>
      </w:r>
      <w:r w:rsidR="00FA05A7">
        <w:rPr>
          <w:rStyle w:val="22"/>
          <w:rFonts w:eastAsia="Calibri"/>
          <w:sz w:val="26"/>
          <w:szCs w:val="26"/>
        </w:rPr>
        <w:t>10</w:t>
      </w:r>
      <w:r w:rsidRPr="009561D6">
        <w:rPr>
          <w:rStyle w:val="22"/>
          <w:rFonts w:eastAsia="Calibri"/>
          <w:sz w:val="26"/>
          <w:szCs w:val="26"/>
        </w:rPr>
        <w:t xml:space="preserve"> лет.</w:t>
      </w:r>
    </w:p>
    <w:p w:rsidR="00EE32C5" w:rsidRPr="009561D6" w:rsidRDefault="00EE32C5" w:rsidP="00BD6F47">
      <w:pPr>
        <w:spacing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Основные термины:</w:t>
      </w:r>
    </w:p>
    <w:p w:rsidR="00EE32C5" w:rsidRPr="009561D6" w:rsidRDefault="00EE32C5" w:rsidP="00BD6F47">
      <w:pPr>
        <w:widowControl w:val="0"/>
        <w:numPr>
          <w:ilvl w:val="0"/>
          <w:numId w:val="4"/>
        </w:numPr>
        <w:tabs>
          <w:tab w:val="left" w:pos="887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EE32C5" w:rsidRPr="009561D6" w:rsidRDefault="00EE32C5" w:rsidP="00BD6F47">
      <w:pPr>
        <w:widowControl w:val="0"/>
        <w:numPr>
          <w:ilvl w:val="0"/>
          <w:numId w:val="4"/>
        </w:numPr>
        <w:tabs>
          <w:tab w:val="left" w:pos="887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водоотведение - прием, транспортировка и очистка сточных вод с использованием централизованной системы водоотведения;</w:t>
      </w:r>
    </w:p>
    <w:p w:rsidR="00EE32C5" w:rsidRPr="009561D6" w:rsidRDefault="00EE32C5" w:rsidP="00BD6F47">
      <w:pPr>
        <w:widowControl w:val="0"/>
        <w:numPr>
          <w:ilvl w:val="0"/>
          <w:numId w:val="4"/>
        </w:numPr>
        <w:tabs>
          <w:tab w:val="left" w:pos="877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EE32C5" w:rsidRPr="00131DC4" w:rsidRDefault="00EE32C5" w:rsidP="00BD6F47">
      <w:pPr>
        <w:widowControl w:val="0"/>
        <w:numPr>
          <w:ilvl w:val="0"/>
          <w:numId w:val="4"/>
        </w:numPr>
        <w:tabs>
          <w:tab w:val="left" w:pos="957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1DC4">
        <w:rPr>
          <w:rStyle w:val="22"/>
          <w:rFonts w:eastAsia="Calibri"/>
          <w:sz w:val="26"/>
          <w:szCs w:val="26"/>
        </w:rPr>
        <w:t>гарантирующая организация - организация, осуществляющая холодное водоснабжение и</w:t>
      </w:r>
      <w:r w:rsidR="00131DC4" w:rsidRPr="00131DC4">
        <w:rPr>
          <w:rStyle w:val="22"/>
          <w:rFonts w:eastAsia="Calibri"/>
          <w:sz w:val="26"/>
          <w:szCs w:val="26"/>
        </w:rPr>
        <w:t xml:space="preserve"> </w:t>
      </w:r>
      <w:r w:rsidRPr="00131DC4">
        <w:rPr>
          <w:rStyle w:val="22"/>
          <w:rFonts w:eastAsia="Calibri"/>
          <w:sz w:val="26"/>
          <w:szCs w:val="26"/>
        </w:rPr>
        <w:t xml:space="preserve">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</w:t>
      </w:r>
      <w:r w:rsidRPr="00131DC4">
        <w:rPr>
          <w:rStyle w:val="22"/>
          <w:rFonts w:eastAsia="Calibri"/>
          <w:sz w:val="26"/>
          <w:szCs w:val="26"/>
        </w:rPr>
        <w:lastRenderedPageBreak/>
        <w:t>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:rsidR="00EE32C5" w:rsidRPr="009561D6" w:rsidRDefault="00EE32C5" w:rsidP="00BD6F47">
      <w:pPr>
        <w:widowControl w:val="0"/>
        <w:numPr>
          <w:ilvl w:val="0"/>
          <w:numId w:val="4"/>
        </w:numPr>
        <w:tabs>
          <w:tab w:val="left" w:pos="882"/>
        </w:tabs>
        <w:spacing w:after="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качество и безопасность воды (далее - качество воды) 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:rsidR="00131DC4" w:rsidRDefault="00EE32C5" w:rsidP="00131DC4">
      <w:pPr>
        <w:tabs>
          <w:tab w:val="left" w:pos="9669"/>
        </w:tabs>
        <w:spacing w:after="0" w:line="274" w:lineRule="exact"/>
        <w:ind w:firstLine="709"/>
        <w:jc w:val="both"/>
        <w:rPr>
          <w:rStyle w:val="22"/>
          <w:rFonts w:eastAsia="Calibri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- нецентрализованная система холодного водоснабжения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                    </w:t>
      </w:r>
    </w:p>
    <w:p w:rsidR="00EE32C5" w:rsidRPr="009561D6" w:rsidRDefault="00EE32C5" w:rsidP="00BD6F47">
      <w:pPr>
        <w:tabs>
          <w:tab w:val="left" w:pos="9669"/>
        </w:tabs>
        <w:spacing w:after="240" w:line="274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- централизованная система холодного водоснабжения - комплекс технологически связанных между собой инженерных сооружений, предназначенных для водоподготовки, транспортировки и подачи питьевой и (или) технической воды абонентам.</w:t>
      </w:r>
      <w:r w:rsidRPr="009561D6">
        <w:rPr>
          <w:rStyle w:val="22"/>
          <w:rFonts w:eastAsia="Calibri"/>
          <w:sz w:val="26"/>
          <w:szCs w:val="26"/>
        </w:rPr>
        <w:tab/>
      </w:r>
    </w:p>
    <w:p w:rsidR="00EE32C5" w:rsidRPr="00BD6F47" w:rsidRDefault="00EE32C5" w:rsidP="00BD6F47">
      <w:pPr>
        <w:widowControl w:val="0"/>
        <w:numPr>
          <w:ilvl w:val="0"/>
          <w:numId w:val="3"/>
        </w:numPr>
        <w:tabs>
          <w:tab w:val="left" w:pos="851"/>
        </w:tabs>
        <w:spacing w:after="0" w:line="274" w:lineRule="exact"/>
        <w:ind w:left="851"/>
        <w:jc w:val="center"/>
        <w:outlineLvl w:val="1"/>
        <w:rPr>
          <w:rStyle w:val="20"/>
          <w:rFonts w:eastAsia="Calibri"/>
          <w:b w:val="0"/>
          <w:bCs w:val="0"/>
          <w:color w:val="auto"/>
          <w:sz w:val="26"/>
          <w:szCs w:val="26"/>
          <w:lang w:eastAsia="en-US" w:bidi="ar-SA"/>
        </w:rPr>
      </w:pPr>
      <w:bookmarkStart w:id="7" w:name="bookmark8"/>
      <w:r w:rsidRPr="00BD6F47">
        <w:rPr>
          <w:rStyle w:val="20"/>
          <w:rFonts w:eastAsia="Calibri"/>
          <w:bCs w:val="0"/>
          <w:sz w:val="26"/>
          <w:szCs w:val="26"/>
        </w:rPr>
        <w:t>Полномочия органов местного самоуправления в сфере водоснабжения и</w:t>
      </w:r>
      <w:bookmarkEnd w:id="7"/>
      <w:r w:rsidR="00BD6F47" w:rsidRPr="00BD6F47">
        <w:rPr>
          <w:rStyle w:val="20"/>
          <w:rFonts w:eastAsia="Calibri"/>
          <w:bCs w:val="0"/>
          <w:sz w:val="26"/>
          <w:szCs w:val="26"/>
        </w:rPr>
        <w:t xml:space="preserve"> </w:t>
      </w:r>
      <w:bookmarkStart w:id="8" w:name="bookmark9"/>
      <w:r w:rsidRPr="00BD6F47">
        <w:rPr>
          <w:rStyle w:val="20"/>
          <w:rFonts w:eastAsia="Calibri"/>
          <w:bCs w:val="0"/>
          <w:sz w:val="26"/>
          <w:szCs w:val="26"/>
        </w:rPr>
        <w:t>водоотведения</w:t>
      </w:r>
      <w:bookmarkEnd w:id="8"/>
    </w:p>
    <w:p w:rsidR="00BD6F47" w:rsidRPr="00BD6F47" w:rsidRDefault="00BD6F47" w:rsidP="00BD6F47">
      <w:pPr>
        <w:widowControl w:val="0"/>
        <w:tabs>
          <w:tab w:val="left" w:pos="851"/>
        </w:tabs>
        <w:spacing w:after="0" w:line="274" w:lineRule="exact"/>
        <w:ind w:left="851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EE32C5" w:rsidRPr="009561D6" w:rsidRDefault="00EE32C5" w:rsidP="00BD6F47">
      <w:pPr>
        <w:widowControl w:val="0"/>
        <w:numPr>
          <w:ilvl w:val="0"/>
          <w:numId w:val="5"/>
        </w:numPr>
        <w:tabs>
          <w:tab w:val="left" w:pos="851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К полномочиям органов местного самоуправления </w:t>
      </w:r>
      <w:r w:rsidR="00131DC4">
        <w:rPr>
          <w:rStyle w:val="22"/>
          <w:rFonts w:eastAsia="Calibri"/>
          <w:sz w:val="26"/>
          <w:szCs w:val="26"/>
        </w:rPr>
        <w:t xml:space="preserve">сельских </w:t>
      </w:r>
      <w:r w:rsidRPr="009561D6">
        <w:rPr>
          <w:rStyle w:val="22"/>
          <w:rFonts w:eastAsia="Calibri"/>
          <w:sz w:val="26"/>
          <w:szCs w:val="26"/>
        </w:rPr>
        <w:t>поселений  по организации водоснабжения и водоотведения на соответствующих территориях относятся: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3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3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определение для централизованной системы холодного водоснабжения и (или) водоотведения сельского поселения гарантирующей организации;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7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7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утверждение схем водоснабжения и водоотведения сельских поселений;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7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утверждение технических заданий на разработку инвестиционных программ;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7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согласование инвестиционных программ;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72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согласование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(далее - план снижения сбросов);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7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к таким системам, на иную систему горячего водоснабжения в случаях, предусмотренных Федеральным законом;</w:t>
      </w:r>
    </w:p>
    <w:p w:rsidR="00EE32C5" w:rsidRPr="009561D6" w:rsidRDefault="00EE32C5" w:rsidP="00BD6F47">
      <w:pPr>
        <w:widowControl w:val="0"/>
        <w:numPr>
          <w:ilvl w:val="0"/>
          <w:numId w:val="6"/>
        </w:numPr>
        <w:tabs>
          <w:tab w:val="left" w:pos="851"/>
          <w:tab w:val="left" w:pos="967"/>
        </w:tabs>
        <w:spacing w:after="0" w:line="274" w:lineRule="exac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заключение соглашений об условиях осуществления регулируемой деятельности в сфере водоснабжения и водоотведения в случаях, предусмотренных Федеральным законом.</w:t>
      </w:r>
    </w:p>
    <w:p w:rsidR="00EE32C5" w:rsidRPr="009561D6" w:rsidRDefault="00EE32C5" w:rsidP="00BD6F47">
      <w:pPr>
        <w:widowControl w:val="0"/>
        <w:numPr>
          <w:ilvl w:val="0"/>
          <w:numId w:val="5"/>
        </w:numPr>
        <w:tabs>
          <w:tab w:val="left" w:pos="1276"/>
        </w:tabs>
        <w:spacing w:after="0" w:line="274" w:lineRule="exact"/>
        <w:ind w:firstLine="9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Органы местного самоуправления сельских поселений в пределах их полномочий в сфере водоснабжения и водоотведения вправе запрашивать у организаций, осуществляющих горячее водоснабжение, холодное водоснабжение и (или) водоотведение, информацию, необходимую для осуществления полномочий, установленных Федеральным законом, а указанные организации обязаны предоставить запрашиваемую информацию.</w:t>
      </w:r>
    </w:p>
    <w:p w:rsidR="00EE32C5" w:rsidRPr="009561D6" w:rsidRDefault="00EE32C5" w:rsidP="00BD6F47">
      <w:pPr>
        <w:widowControl w:val="0"/>
        <w:numPr>
          <w:ilvl w:val="0"/>
          <w:numId w:val="5"/>
        </w:numPr>
        <w:tabs>
          <w:tab w:val="left" w:pos="1276"/>
        </w:tabs>
        <w:spacing w:after="236" w:line="274" w:lineRule="exact"/>
        <w:ind w:firstLine="94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561D6">
        <w:rPr>
          <w:rStyle w:val="22"/>
          <w:rFonts w:eastAsia="Calibri"/>
          <w:sz w:val="26"/>
          <w:szCs w:val="26"/>
        </w:rPr>
        <w:lastRenderedPageBreak/>
        <w:t>Решение органа местного самоуправления, принятое в соответствии с переданными им в соответствии с частью 2 статьи 5 настоящего Федерального закона полномочиями, подлежит отмене органом исполнительной власти субъекта Российской Федерации в случае, если такое решение противоречит законодательству Российской Федерации.</w:t>
      </w:r>
      <w:proofErr w:type="gramEnd"/>
    </w:p>
    <w:p w:rsidR="00EE32C5" w:rsidRPr="00BD6F47" w:rsidRDefault="00EE32C5" w:rsidP="007B442E">
      <w:pPr>
        <w:widowControl w:val="0"/>
        <w:numPr>
          <w:ilvl w:val="0"/>
          <w:numId w:val="3"/>
        </w:numPr>
        <w:tabs>
          <w:tab w:val="left" w:pos="1134"/>
        </w:tabs>
        <w:spacing w:after="0" w:line="278" w:lineRule="exact"/>
        <w:ind w:left="709"/>
        <w:jc w:val="both"/>
        <w:outlineLvl w:val="1"/>
        <w:rPr>
          <w:rStyle w:val="20"/>
          <w:rFonts w:eastAsia="Calibri"/>
          <w:bCs w:val="0"/>
          <w:sz w:val="26"/>
          <w:szCs w:val="26"/>
        </w:rPr>
      </w:pPr>
      <w:bookmarkStart w:id="9" w:name="bookmark10"/>
      <w:r w:rsidRPr="00BD6F47">
        <w:rPr>
          <w:rStyle w:val="20"/>
          <w:rFonts w:eastAsia="Calibri"/>
          <w:bCs w:val="0"/>
          <w:sz w:val="26"/>
          <w:szCs w:val="26"/>
        </w:rPr>
        <w:t>Основные цели и задачи схемы водоснабжения и водоотведения</w:t>
      </w:r>
      <w:bookmarkEnd w:id="9"/>
    </w:p>
    <w:p w:rsidR="00BD6F47" w:rsidRDefault="00BD6F47" w:rsidP="00BD6F47">
      <w:pPr>
        <w:widowControl w:val="0"/>
        <w:tabs>
          <w:tab w:val="left" w:pos="2147"/>
        </w:tabs>
        <w:spacing w:after="0" w:line="278" w:lineRule="exact"/>
        <w:ind w:left="1680"/>
        <w:jc w:val="both"/>
        <w:outlineLvl w:val="1"/>
        <w:rPr>
          <w:rStyle w:val="20"/>
          <w:rFonts w:eastAsia="Calibri"/>
          <w:b w:val="0"/>
          <w:bCs w:val="0"/>
          <w:sz w:val="26"/>
          <w:szCs w:val="26"/>
        </w:rPr>
      </w:pPr>
    </w:p>
    <w:p w:rsidR="00BD6F47" w:rsidRPr="009561D6" w:rsidRDefault="00BD6F47" w:rsidP="007B442E">
      <w:pPr>
        <w:spacing w:after="0" w:line="240" w:lineRule="auto"/>
        <w:ind w:right="-4" w:firstLine="7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- обследование системы водоснабжения и анализ существующей ситуации в водоснабжении и водоотведении сельского поселения;</w:t>
      </w:r>
    </w:p>
    <w:p w:rsidR="00BD6F47" w:rsidRPr="009561D6" w:rsidRDefault="00BD6F47" w:rsidP="00BD6F47">
      <w:pPr>
        <w:widowControl w:val="0"/>
        <w:numPr>
          <w:ilvl w:val="0"/>
          <w:numId w:val="4"/>
        </w:numPr>
        <w:tabs>
          <w:tab w:val="left" w:pos="864"/>
        </w:tabs>
        <w:spacing w:after="0" w:line="278" w:lineRule="exact"/>
        <w:ind w:firstLine="7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BD6F47" w:rsidRPr="009561D6" w:rsidRDefault="00BD6F47" w:rsidP="00BD6F47">
      <w:pPr>
        <w:widowControl w:val="0"/>
        <w:numPr>
          <w:ilvl w:val="0"/>
          <w:numId w:val="4"/>
        </w:numPr>
        <w:tabs>
          <w:tab w:val="left" w:pos="864"/>
        </w:tabs>
        <w:spacing w:after="0" w:line="278" w:lineRule="exact"/>
        <w:ind w:firstLine="7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BD6F47" w:rsidRPr="007B442E" w:rsidRDefault="00BD6F47" w:rsidP="00BD6F47">
      <w:pPr>
        <w:widowControl w:val="0"/>
        <w:numPr>
          <w:ilvl w:val="0"/>
          <w:numId w:val="4"/>
        </w:numPr>
        <w:tabs>
          <w:tab w:val="left" w:pos="864"/>
        </w:tabs>
        <w:spacing w:after="0" w:line="274" w:lineRule="exact"/>
        <w:ind w:firstLine="780"/>
        <w:jc w:val="both"/>
        <w:rPr>
          <w:rStyle w:val="22"/>
          <w:rFonts w:eastAsia="Calibri"/>
          <w:sz w:val="26"/>
          <w:szCs w:val="26"/>
        </w:rPr>
      </w:pPr>
      <w:r w:rsidRPr="007B442E">
        <w:rPr>
          <w:rStyle w:val="22"/>
          <w:rFonts w:eastAsia="Calibri"/>
          <w:sz w:val="26"/>
          <w:szCs w:val="26"/>
        </w:rPr>
        <w:t>минимизация затрат на водоснабжение и водоснабжения в расчете на каждого потребителя</w:t>
      </w:r>
      <w:r w:rsidR="007B442E" w:rsidRPr="007B442E">
        <w:rPr>
          <w:rStyle w:val="22"/>
          <w:rFonts w:eastAsia="Calibri"/>
          <w:sz w:val="26"/>
          <w:szCs w:val="26"/>
        </w:rPr>
        <w:t xml:space="preserve"> </w:t>
      </w:r>
      <w:r w:rsidRPr="007B442E">
        <w:rPr>
          <w:rStyle w:val="22"/>
          <w:rFonts w:eastAsia="Calibri"/>
          <w:sz w:val="26"/>
          <w:szCs w:val="26"/>
        </w:rPr>
        <w:t>в долгосрочной перспективе;</w:t>
      </w:r>
    </w:p>
    <w:p w:rsidR="00BD6F47" w:rsidRPr="009561D6" w:rsidRDefault="00BD6F47" w:rsidP="007B442E">
      <w:pPr>
        <w:spacing w:after="0" w:line="274" w:lineRule="exact"/>
        <w:ind w:firstLine="7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-обеспечение жителей </w:t>
      </w:r>
      <w:proofErr w:type="spellStart"/>
      <w:r w:rsidR="00044F08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="00044F08">
        <w:rPr>
          <w:rStyle w:val="22"/>
          <w:rFonts w:eastAsia="Calibri"/>
          <w:sz w:val="26"/>
          <w:szCs w:val="26"/>
        </w:rPr>
        <w:t xml:space="preserve"> </w:t>
      </w:r>
      <w:r w:rsidRPr="009561D6">
        <w:rPr>
          <w:rStyle w:val="22"/>
          <w:rFonts w:eastAsia="Calibri"/>
          <w:sz w:val="26"/>
          <w:szCs w:val="26"/>
        </w:rPr>
        <w:t>сельского поселения при необходимости в подключении к сетям водоснабжения и обеспечения жителей поселения водой хозяйственно питьевого назначения;</w:t>
      </w:r>
    </w:p>
    <w:p w:rsidR="00BD6F47" w:rsidRPr="009561D6" w:rsidRDefault="00BD6F47" w:rsidP="00BD6F47">
      <w:pPr>
        <w:spacing w:after="236" w:line="274" w:lineRule="exact"/>
        <w:ind w:firstLine="7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>- выбор оптимального варианта развития водоснабжения и основные рекомендации по развитию системы водоснабжения сельского поселения до 20</w:t>
      </w:r>
      <w:r w:rsidR="00044F08">
        <w:rPr>
          <w:rStyle w:val="22"/>
          <w:rFonts w:eastAsia="Calibri"/>
          <w:sz w:val="26"/>
          <w:szCs w:val="26"/>
        </w:rPr>
        <w:t>34</w:t>
      </w:r>
      <w:r w:rsidRPr="009561D6">
        <w:rPr>
          <w:rStyle w:val="22"/>
          <w:rFonts w:eastAsia="Calibri"/>
          <w:sz w:val="26"/>
          <w:szCs w:val="26"/>
        </w:rPr>
        <w:t xml:space="preserve"> года.</w:t>
      </w:r>
    </w:p>
    <w:p w:rsidR="00BD6F47" w:rsidRDefault="00BD6F47" w:rsidP="00BD6F47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after="0" w:line="278" w:lineRule="exact"/>
        <w:jc w:val="center"/>
        <w:outlineLvl w:val="1"/>
        <w:rPr>
          <w:rStyle w:val="20"/>
          <w:rFonts w:eastAsia="Calibri"/>
          <w:bCs w:val="0"/>
          <w:sz w:val="26"/>
          <w:szCs w:val="26"/>
        </w:rPr>
      </w:pPr>
      <w:bookmarkStart w:id="10" w:name="bookmark11"/>
      <w:r w:rsidRPr="00BD6F47">
        <w:rPr>
          <w:rStyle w:val="20"/>
          <w:rFonts w:eastAsia="Calibri"/>
          <w:bCs w:val="0"/>
          <w:sz w:val="26"/>
          <w:szCs w:val="26"/>
        </w:rPr>
        <w:t>Общая характеристика сельского поселения</w:t>
      </w:r>
      <w:bookmarkEnd w:id="10"/>
    </w:p>
    <w:p w:rsidR="007954F2" w:rsidRDefault="007954F2" w:rsidP="007954F2">
      <w:pPr>
        <w:pStyle w:val="a7"/>
        <w:widowControl w:val="0"/>
        <w:tabs>
          <w:tab w:val="left" w:pos="1134"/>
        </w:tabs>
        <w:spacing w:after="0" w:line="278" w:lineRule="exact"/>
        <w:jc w:val="center"/>
        <w:outlineLvl w:val="1"/>
        <w:rPr>
          <w:rStyle w:val="20"/>
          <w:rFonts w:eastAsia="Calibri"/>
          <w:bCs w:val="0"/>
          <w:sz w:val="26"/>
          <w:szCs w:val="26"/>
        </w:rPr>
      </w:pPr>
    </w:p>
    <w:p w:rsidR="0033520F" w:rsidRPr="0033520F" w:rsidRDefault="0033520F" w:rsidP="0033520F">
      <w:pPr>
        <w:pStyle w:val="a7"/>
        <w:spacing w:line="278" w:lineRule="exact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    </w:t>
      </w:r>
      <w:proofErr w:type="spellStart"/>
      <w:r w:rsidR="00044F08">
        <w:rPr>
          <w:rStyle w:val="22"/>
          <w:rFonts w:eastAsia="Calibri"/>
          <w:sz w:val="26"/>
          <w:szCs w:val="26"/>
        </w:rPr>
        <w:t>Ярковское</w:t>
      </w:r>
      <w:proofErr w:type="spellEnd"/>
      <w:r w:rsidRPr="0033520F">
        <w:rPr>
          <w:rStyle w:val="22"/>
          <w:rFonts w:eastAsia="Calibri"/>
          <w:sz w:val="26"/>
          <w:szCs w:val="26"/>
        </w:rPr>
        <w:t xml:space="preserve"> сельское поселение входит в состав Новохоперского муниципального района Воронежской области.</w:t>
      </w:r>
    </w:p>
    <w:p w:rsidR="0033520F" w:rsidRDefault="0033520F" w:rsidP="0033520F">
      <w:pPr>
        <w:pStyle w:val="a7"/>
        <w:tabs>
          <w:tab w:val="left" w:pos="851"/>
        </w:tabs>
        <w:spacing w:line="274" w:lineRule="exact"/>
        <w:ind w:left="0"/>
        <w:jc w:val="both"/>
        <w:rPr>
          <w:rStyle w:val="22"/>
          <w:rFonts w:eastAsia="Calibri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       </w:t>
      </w:r>
      <w:proofErr w:type="gramStart"/>
      <w:r w:rsidRPr="0033520F">
        <w:rPr>
          <w:rStyle w:val="22"/>
          <w:rFonts w:eastAsia="Calibri"/>
          <w:sz w:val="26"/>
          <w:szCs w:val="26"/>
        </w:rPr>
        <w:t xml:space="preserve">Поселение граничит с: </w:t>
      </w:r>
      <w:r w:rsidR="00044F08">
        <w:rPr>
          <w:rStyle w:val="22"/>
          <w:rFonts w:eastAsia="Calibri"/>
          <w:sz w:val="26"/>
          <w:szCs w:val="26"/>
        </w:rPr>
        <w:t xml:space="preserve">тремя муниципальными районами Воронежской области, двумя сельскими поселениями Новохоперского муниципального района, а именно на юге и юго-западе с </w:t>
      </w:r>
      <w:proofErr w:type="spellStart"/>
      <w:r w:rsidR="00044F08">
        <w:rPr>
          <w:rStyle w:val="22"/>
          <w:rFonts w:eastAsia="Calibri"/>
          <w:sz w:val="26"/>
          <w:szCs w:val="26"/>
        </w:rPr>
        <w:t>Таловским</w:t>
      </w:r>
      <w:proofErr w:type="spellEnd"/>
      <w:r w:rsidR="00044F08">
        <w:rPr>
          <w:rStyle w:val="22"/>
          <w:rFonts w:eastAsia="Calibri"/>
          <w:sz w:val="26"/>
          <w:szCs w:val="26"/>
        </w:rPr>
        <w:t xml:space="preserve"> муниципальным районом, на западе и северо-западе с Аннинским муниципальным районом, на северо-востоке с Грибановским муниципальным районом, на юго-востоке с Троицким и Новопокровским сельским</w:t>
      </w:r>
      <w:r w:rsidR="004A3A56">
        <w:rPr>
          <w:rStyle w:val="22"/>
          <w:rFonts w:eastAsia="Calibri"/>
          <w:sz w:val="26"/>
          <w:szCs w:val="26"/>
        </w:rPr>
        <w:t>и</w:t>
      </w:r>
      <w:r w:rsidR="00044F08">
        <w:rPr>
          <w:rStyle w:val="22"/>
          <w:rFonts w:eastAsia="Calibri"/>
          <w:sz w:val="26"/>
          <w:szCs w:val="26"/>
        </w:rPr>
        <w:t xml:space="preserve"> поселениями Новохоперского муниципального района Воронежской области</w:t>
      </w:r>
      <w:r w:rsidR="004A3A56">
        <w:rPr>
          <w:rStyle w:val="22"/>
          <w:rFonts w:eastAsia="Calibri"/>
          <w:sz w:val="26"/>
          <w:szCs w:val="26"/>
        </w:rPr>
        <w:t>.</w:t>
      </w:r>
      <w:proofErr w:type="gramEnd"/>
    </w:p>
    <w:p w:rsidR="0033520F" w:rsidRDefault="0033520F" w:rsidP="0033520F">
      <w:pPr>
        <w:pStyle w:val="a7"/>
        <w:tabs>
          <w:tab w:val="left" w:pos="851"/>
        </w:tabs>
        <w:spacing w:line="274" w:lineRule="exact"/>
        <w:ind w:left="0"/>
        <w:jc w:val="both"/>
        <w:rPr>
          <w:rStyle w:val="22"/>
          <w:rFonts w:eastAsia="Calibri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ab/>
        <w:t xml:space="preserve">Численность населения поселения составляет </w:t>
      </w:r>
      <w:r w:rsidR="00E220A1" w:rsidRPr="00343572">
        <w:rPr>
          <w:rStyle w:val="22"/>
          <w:rFonts w:eastAsia="Calibri"/>
          <w:color w:val="auto"/>
          <w:sz w:val="26"/>
          <w:szCs w:val="26"/>
        </w:rPr>
        <w:t>1683</w:t>
      </w:r>
      <w:r>
        <w:rPr>
          <w:rStyle w:val="22"/>
          <w:rFonts w:eastAsia="Calibri"/>
          <w:sz w:val="26"/>
          <w:szCs w:val="26"/>
        </w:rPr>
        <w:t xml:space="preserve"> человек (по состоянию на 01.01.20</w:t>
      </w:r>
      <w:r w:rsidR="00FA05A7">
        <w:rPr>
          <w:rStyle w:val="22"/>
          <w:rFonts w:eastAsia="Calibri"/>
          <w:sz w:val="26"/>
          <w:szCs w:val="26"/>
        </w:rPr>
        <w:t>2</w:t>
      </w:r>
      <w:r w:rsidR="00044F08">
        <w:rPr>
          <w:rStyle w:val="22"/>
          <w:rFonts w:eastAsia="Calibri"/>
          <w:sz w:val="26"/>
          <w:szCs w:val="26"/>
        </w:rPr>
        <w:t>4</w:t>
      </w:r>
      <w:r>
        <w:rPr>
          <w:rStyle w:val="22"/>
          <w:rFonts w:eastAsia="Calibri"/>
          <w:sz w:val="26"/>
          <w:szCs w:val="26"/>
        </w:rPr>
        <w:t xml:space="preserve"> г.). </w:t>
      </w:r>
    </w:p>
    <w:p w:rsidR="0033520F" w:rsidRDefault="0033520F" w:rsidP="0033520F">
      <w:pPr>
        <w:pStyle w:val="a7"/>
        <w:tabs>
          <w:tab w:val="left" w:pos="851"/>
        </w:tabs>
        <w:spacing w:line="274" w:lineRule="exact"/>
        <w:ind w:left="0"/>
        <w:jc w:val="both"/>
        <w:rPr>
          <w:rStyle w:val="22"/>
          <w:rFonts w:eastAsia="Calibri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ab/>
      </w:r>
      <w:r w:rsidRPr="002D1463">
        <w:rPr>
          <w:rStyle w:val="22"/>
          <w:rFonts w:eastAsia="Calibri"/>
          <w:sz w:val="26"/>
          <w:szCs w:val="26"/>
        </w:rPr>
        <w:t xml:space="preserve">Общая площадь территории сельского поселения </w:t>
      </w:r>
      <w:r w:rsidR="00EE017B" w:rsidRPr="002D1463">
        <w:rPr>
          <w:rStyle w:val="22"/>
          <w:rFonts w:eastAsia="Calibri"/>
          <w:sz w:val="26"/>
          <w:szCs w:val="26"/>
        </w:rPr>
        <w:t xml:space="preserve">составляет </w:t>
      </w:r>
      <w:r w:rsidR="004A3A56">
        <w:rPr>
          <w:rStyle w:val="22"/>
          <w:rFonts w:eastAsia="Calibri"/>
          <w:sz w:val="26"/>
          <w:szCs w:val="26"/>
        </w:rPr>
        <w:t>–</w:t>
      </w:r>
      <w:r w:rsidR="00EE017B" w:rsidRPr="002D1463">
        <w:rPr>
          <w:rStyle w:val="22"/>
          <w:rFonts w:eastAsia="Calibri"/>
          <w:sz w:val="26"/>
          <w:szCs w:val="26"/>
        </w:rPr>
        <w:t xml:space="preserve"> </w:t>
      </w:r>
      <w:r w:rsidR="004A3A56">
        <w:rPr>
          <w:rStyle w:val="22"/>
          <w:rFonts w:eastAsia="Calibri"/>
          <w:sz w:val="26"/>
          <w:szCs w:val="26"/>
        </w:rPr>
        <w:t>11,9</w:t>
      </w:r>
      <w:r w:rsidR="00EE017B" w:rsidRPr="002D1463">
        <w:rPr>
          <w:rStyle w:val="22"/>
          <w:rFonts w:eastAsia="Calibri"/>
          <w:sz w:val="26"/>
          <w:szCs w:val="26"/>
        </w:rPr>
        <w:t xml:space="preserve"> тыс.га</w:t>
      </w:r>
      <w:r w:rsidR="002D1463" w:rsidRPr="002D1463">
        <w:rPr>
          <w:rStyle w:val="22"/>
          <w:rFonts w:eastAsia="Calibri"/>
          <w:sz w:val="26"/>
          <w:szCs w:val="26"/>
        </w:rPr>
        <w:t>.</w:t>
      </w:r>
    </w:p>
    <w:p w:rsidR="00EE017B" w:rsidRDefault="00EE017B" w:rsidP="00EE017B">
      <w:pPr>
        <w:pStyle w:val="a7"/>
        <w:tabs>
          <w:tab w:val="left" w:pos="851"/>
        </w:tabs>
        <w:spacing w:after="0" w:line="274" w:lineRule="exact"/>
        <w:ind w:left="0"/>
        <w:jc w:val="both"/>
        <w:rPr>
          <w:rStyle w:val="22"/>
          <w:rFonts w:eastAsia="Calibri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ab/>
        <w:t xml:space="preserve">Административным центром поселения является с. </w:t>
      </w:r>
      <w:r w:rsidR="004A3A56">
        <w:rPr>
          <w:rStyle w:val="22"/>
          <w:rFonts w:eastAsia="Calibri"/>
          <w:sz w:val="26"/>
          <w:szCs w:val="26"/>
        </w:rPr>
        <w:t>Ярки</w:t>
      </w:r>
      <w:r>
        <w:rPr>
          <w:rStyle w:val="22"/>
          <w:rFonts w:eastAsia="Calibri"/>
          <w:sz w:val="26"/>
          <w:szCs w:val="26"/>
        </w:rPr>
        <w:t>.</w:t>
      </w:r>
    </w:p>
    <w:p w:rsidR="00EE017B" w:rsidRPr="009561D6" w:rsidRDefault="00EE017B" w:rsidP="00EE01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ab/>
        <w:t xml:space="preserve">  </w:t>
      </w:r>
      <w:r w:rsidRPr="009561D6">
        <w:rPr>
          <w:rStyle w:val="22"/>
          <w:rFonts w:eastAsia="Calibri"/>
          <w:sz w:val="26"/>
          <w:szCs w:val="26"/>
        </w:rPr>
        <w:t>По состоянию на 01.01.20</w:t>
      </w:r>
      <w:r w:rsidR="004A3A56">
        <w:rPr>
          <w:rStyle w:val="22"/>
          <w:rFonts w:eastAsia="Calibri"/>
          <w:sz w:val="26"/>
          <w:szCs w:val="26"/>
        </w:rPr>
        <w:t>24</w:t>
      </w:r>
      <w:r w:rsidRPr="009561D6">
        <w:rPr>
          <w:rStyle w:val="22"/>
          <w:rFonts w:eastAsia="Calibri"/>
          <w:sz w:val="26"/>
          <w:szCs w:val="26"/>
        </w:rPr>
        <w:t xml:space="preserve"> г. на территории </w:t>
      </w:r>
      <w:proofErr w:type="spellStart"/>
      <w:r w:rsidR="004A3A56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22"/>
          <w:rFonts w:eastAsia="Calibri"/>
          <w:sz w:val="26"/>
          <w:szCs w:val="26"/>
        </w:rPr>
        <w:t xml:space="preserve"> с</w:t>
      </w:r>
      <w:r w:rsidR="004A3A56">
        <w:rPr>
          <w:rStyle w:val="22"/>
          <w:rFonts w:eastAsia="Calibri"/>
          <w:sz w:val="26"/>
          <w:szCs w:val="26"/>
        </w:rPr>
        <w:t>ельского поселения расположено 2</w:t>
      </w:r>
      <w:r w:rsidRPr="009561D6">
        <w:rPr>
          <w:rStyle w:val="22"/>
          <w:rFonts w:eastAsia="Calibri"/>
          <w:sz w:val="26"/>
          <w:szCs w:val="26"/>
        </w:rPr>
        <w:t xml:space="preserve"> населенных пункт</w:t>
      </w:r>
      <w:r w:rsidR="004A3A56">
        <w:rPr>
          <w:rStyle w:val="22"/>
          <w:rFonts w:eastAsia="Calibri"/>
          <w:sz w:val="26"/>
          <w:szCs w:val="26"/>
        </w:rPr>
        <w:t>а</w:t>
      </w:r>
      <w:r w:rsidRPr="009561D6">
        <w:rPr>
          <w:rStyle w:val="22"/>
          <w:rFonts w:eastAsia="Calibri"/>
          <w:sz w:val="26"/>
          <w:szCs w:val="26"/>
        </w:rPr>
        <w:t>, которые группируются по численности жителей, зарегистрированных по месту жительства (постоянное население).</w:t>
      </w:r>
    </w:p>
    <w:p w:rsidR="007954F2" w:rsidRDefault="007954F2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7954F2" w:rsidRDefault="007954F2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7954F2" w:rsidRDefault="007954F2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7954F2" w:rsidRDefault="007954F2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0D7370" w:rsidRDefault="000D7370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2D1463" w:rsidRDefault="002D1463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2D1463" w:rsidRDefault="002D1463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</w:p>
    <w:p w:rsidR="00EE017B" w:rsidRPr="009561D6" w:rsidRDefault="00EE017B" w:rsidP="00EE017B">
      <w:pPr>
        <w:spacing w:line="240" w:lineRule="exact"/>
        <w:jc w:val="right"/>
        <w:rPr>
          <w:rStyle w:val="a4"/>
          <w:rFonts w:eastAsia="Calibri"/>
          <w:sz w:val="26"/>
          <w:szCs w:val="26"/>
        </w:rPr>
      </w:pPr>
      <w:r w:rsidRPr="009561D6">
        <w:rPr>
          <w:rStyle w:val="a4"/>
          <w:rFonts w:eastAsia="Calibri"/>
          <w:sz w:val="26"/>
          <w:szCs w:val="26"/>
        </w:rPr>
        <w:t>Таблица № 1</w:t>
      </w:r>
    </w:p>
    <w:tbl>
      <w:tblPr>
        <w:tblStyle w:val="a8"/>
        <w:tblW w:w="9571" w:type="dxa"/>
        <w:tblLook w:val="04A0"/>
      </w:tblPr>
      <w:tblGrid>
        <w:gridCol w:w="1609"/>
        <w:gridCol w:w="4967"/>
        <w:gridCol w:w="2995"/>
      </w:tblGrid>
      <w:tr w:rsidR="00EE017B" w:rsidTr="00BC23FA">
        <w:tc>
          <w:tcPr>
            <w:tcW w:w="1609" w:type="dxa"/>
          </w:tcPr>
          <w:p w:rsidR="00EE017B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Порядковый номер</w:t>
            </w:r>
          </w:p>
        </w:tc>
        <w:tc>
          <w:tcPr>
            <w:tcW w:w="4967" w:type="dxa"/>
          </w:tcPr>
          <w:p w:rsidR="00EE017B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2995" w:type="dxa"/>
          </w:tcPr>
          <w:p w:rsidR="00EE017B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Численность постоянного населения, чел.</w:t>
            </w:r>
          </w:p>
        </w:tc>
      </w:tr>
      <w:tr w:rsidR="00EE017B" w:rsidTr="00BC23FA">
        <w:tc>
          <w:tcPr>
            <w:tcW w:w="1609" w:type="dxa"/>
          </w:tcPr>
          <w:p w:rsidR="00EE017B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7" w:type="dxa"/>
          </w:tcPr>
          <w:p w:rsidR="00EE017B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95" w:type="dxa"/>
          </w:tcPr>
          <w:p w:rsidR="00EE017B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EE017B" w:rsidTr="00BC23FA">
        <w:tc>
          <w:tcPr>
            <w:tcW w:w="1609" w:type="dxa"/>
          </w:tcPr>
          <w:p w:rsidR="00EE017B" w:rsidRPr="00BC23FA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7" w:type="dxa"/>
          </w:tcPr>
          <w:p w:rsidR="00EE017B" w:rsidRPr="00BC23FA" w:rsidRDefault="00EE017B" w:rsidP="0033520F">
            <w:pPr>
              <w:pStyle w:val="a7"/>
              <w:tabs>
                <w:tab w:val="left" w:pos="851"/>
              </w:tabs>
              <w:spacing w:line="274" w:lineRule="exact"/>
              <w:ind w:left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СНП без постоянного населения</w:t>
            </w:r>
          </w:p>
        </w:tc>
        <w:tc>
          <w:tcPr>
            <w:tcW w:w="2995" w:type="dxa"/>
          </w:tcPr>
          <w:p w:rsidR="00EE017B" w:rsidRDefault="004A3A56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BC23FA" w:rsidTr="00BC23FA">
        <w:tc>
          <w:tcPr>
            <w:tcW w:w="1609" w:type="dxa"/>
          </w:tcPr>
          <w:p w:rsidR="00EE017B" w:rsidRPr="00BC23FA" w:rsidRDefault="00BC23FA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967" w:type="dxa"/>
          </w:tcPr>
          <w:p w:rsidR="00EE017B" w:rsidRPr="00BC23FA" w:rsidRDefault="00BC23FA" w:rsidP="0033520F">
            <w:pPr>
              <w:pStyle w:val="a7"/>
              <w:tabs>
                <w:tab w:val="left" w:pos="851"/>
              </w:tabs>
              <w:spacing w:line="274" w:lineRule="exact"/>
              <w:ind w:left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СНП с населением от 1 до 5 жителей</w:t>
            </w:r>
          </w:p>
        </w:tc>
        <w:tc>
          <w:tcPr>
            <w:tcW w:w="2995" w:type="dxa"/>
          </w:tcPr>
          <w:p w:rsidR="00EE017B" w:rsidRDefault="00BC23FA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BC23FA" w:rsidTr="00BC23FA">
        <w:tc>
          <w:tcPr>
            <w:tcW w:w="1609" w:type="dxa"/>
          </w:tcPr>
          <w:p w:rsidR="00EE017B" w:rsidRPr="00BC23FA" w:rsidRDefault="00BC23FA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967" w:type="dxa"/>
          </w:tcPr>
          <w:p w:rsidR="00EE017B" w:rsidRPr="00BC23FA" w:rsidRDefault="00BC23FA" w:rsidP="0033520F">
            <w:pPr>
              <w:pStyle w:val="a7"/>
              <w:tabs>
                <w:tab w:val="left" w:pos="851"/>
              </w:tabs>
              <w:spacing w:line="274" w:lineRule="exact"/>
              <w:ind w:left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СНП с населением от 6 до 50 жителей</w:t>
            </w:r>
          </w:p>
        </w:tc>
        <w:tc>
          <w:tcPr>
            <w:tcW w:w="2995" w:type="dxa"/>
          </w:tcPr>
          <w:p w:rsidR="00EE017B" w:rsidRDefault="004A3A56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BC23FA" w:rsidTr="00BC23FA">
        <w:tc>
          <w:tcPr>
            <w:tcW w:w="1609" w:type="dxa"/>
          </w:tcPr>
          <w:p w:rsidR="00EE017B" w:rsidRPr="00BC23FA" w:rsidRDefault="00BC23FA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967" w:type="dxa"/>
          </w:tcPr>
          <w:p w:rsidR="00EE017B" w:rsidRPr="00BC23FA" w:rsidRDefault="00BC23FA" w:rsidP="000D7370">
            <w:pPr>
              <w:pStyle w:val="a7"/>
              <w:tabs>
                <w:tab w:val="left" w:pos="851"/>
              </w:tabs>
              <w:spacing w:line="274" w:lineRule="exact"/>
              <w:ind w:left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СНП с населением от </w:t>
            </w:r>
            <w:r w:rsidR="000D737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50 до 100</w:t>
            </w: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жителей</w:t>
            </w:r>
          </w:p>
        </w:tc>
        <w:tc>
          <w:tcPr>
            <w:tcW w:w="2995" w:type="dxa"/>
          </w:tcPr>
          <w:p w:rsidR="00EE017B" w:rsidRDefault="004A3A56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BC23FA" w:rsidTr="00BC23FA">
        <w:tc>
          <w:tcPr>
            <w:tcW w:w="1609" w:type="dxa"/>
          </w:tcPr>
          <w:p w:rsidR="00EE017B" w:rsidRPr="00BC23FA" w:rsidRDefault="00BC23FA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967" w:type="dxa"/>
          </w:tcPr>
          <w:p w:rsidR="00EE017B" w:rsidRPr="00BC23FA" w:rsidRDefault="00BC23FA" w:rsidP="000D7370">
            <w:pPr>
              <w:pStyle w:val="a7"/>
              <w:tabs>
                <w:tab w:val="left" w:pos="851"/>
              </w:tabs>
              <w:spacing w:line="274" w:lineRule="exact"/>
              <w:ind w:left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СНП с населением </w:t>
            </w:r>
            <w:r w:rsidR="000D737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 100 до 1000</w:t>
            </w: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жителей</w:t>
            </w:r>
          </w:p>
        </w:tc>
        <w:tc>
          <w:tcPr>
            <w:tcW w:w="2995" w:type="dxa"/>
          </w:tcPr>
          <w:p w:rsidR="00EE017B" w:rsidRPr="00343572" w:rsidRDefault="00EE017B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C23FA" w:rsidTr="00BC23FA">
        <w:tc>
          <w:tcPr>
            <w:tcW w:w="1609" w:type="dxa"/>
          </w:tcPr>
          <w:p w:rsidR="00BC23FA" w:rsidRPr="00BC23FA" w:rsidRDefault="00BC23FA" w:rsidP="00BC23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7" w:type="dxa"/>
          </w:tcPr>
          <w:p w:rsidR="00BC23FA" w:rsidRPr="00BC23FA" w:rsidRDefault="00BC23FA" w:rsidP="004A3A56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BC23FA">
              <w:rPr>
                <w:rStyle w:val="22"/>
                <w:rFonts w:eastAsiaTheme="minorHAnsi"/>
                <w:sz w:val="26"/>
                <w:szCs w:val="26"/>
              </w:rPr>
              <w:t xml:space="preserve">с. </w:t>
            </w:r>
            <w:r w:rsidR="004A3A56">
              <w:rPr>
                <w:rStyle w:val="22"/>
                <w:rFonts w:eastAsiaTheme="minorHAnsi"/>
                <w:sz w:val="26"/>
                <w:szCs w:val="26"/>
              </w:rPr>
              <w:t>Подгорное</w:t>
            </w:r>
          </w:p>
        </w:tc>
        <w:tc>
          <w:tcPr>
            <w:tcW w:w="2995" w:type="dxa"/>
          </w:tcPr>
          <w:p w:rsidR="00BC23FA" w:rsidRPr="00343572" w:rsidRDefault="00343572" w:rsidP="00BC23FA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3572">
              <w:rPr>
                <w:rFonts w:ascii="Times New Roman" w:hAnsi="Times New Roman" w:cs="Times New Roman"/>
                <w:sz w:val="26"/>
                <w:szCs w:val="26"/>
              </w:rPr>
              <w:t>624</w:t>
            </w:r>
          </w:p>
        </w:tc>
      </w:tr>
      <w:tr w:rsidR="00BC23FA" w:rsidTr="00BC23FA">
        <w:tc>
          <w:tcPr>
            <w:tcW w:w="1609" w:type="dxa"/>
          </w:tcPr>
          <w:p w:rsidR="00BC23FA" w:rsidRPr="00BC23FA" w:rsidRDefault="00BC23FA" w:rsidP="00BC23F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967" w:type="dxa"/>
          </w:tcPr>
          <w:p w:rsidR="00BC23FA" w:rsidRPr="00BC23FA" w:rsidRDefault="000D7370" w:rsidP="000D7370">
            <w:pPr>
              <w:spacing w:line="240" w:lineRule="exact"/>
              <w:rPr>
                <w:rStyle w:val="22"/>
                <w:rFonts w:eastAsiaTheme="minorHAnsi"/>
                <w:b/>
                <w:sz w:val="26"/>
                <w:szCs w:val="26"/>
              </w:rPr>
            </w:pPr>
            <w:r>
              <w:rPr>
                <w:rStyle w:val="22"/>
                <w:rFonts w:eastAsiaTheme="minorHAnsi"/>
                <w:b/>
                <w:sz w:val="26"/>
                <w:szCs w:val="26"/>
              </w:rPr>
              <w:t>СНП с населением более 1000</w:t>
            </w:r>
            <w:r w:rsidR="00BC23FA" w:rsidRPr="00BC23FA">
              <w:rPr>
                <w:rStyle w:val="22"/>
                <w:rFonts w:eastAsiaTheme="minorHAnsi"/>
                <w:b/>
                <w:sz w:val="26"/>
                <w:szCs w:val="26"/>
              </w:rPr>
              <w:t xml:space="preserve"> жителей</w:t>
            </w:r>
          </w:p>
        </w:tc>
        <w:tc>
          <w:tcPr>
            <w:tcW w:w="2995" w:type="dxa"/>
          </w:tcPr>
          <w:p w:rsidR="00BC23FA" w:rsidRPr="00343572" w:rsidRDefault="00BC23FA" w:rsidP="00BC23FA">
            <w:pPr>
              <w:spacing w:line="240" w:lineRule="exact"/>
              <w:jc w:val="center"/>
              <w:rPr>
                <w:rStyle w:val="22"/>
                <w:rFonts w:eastAsiaTheme="minorHAnsi"/>
                <w:color w:val="auto"/>
                <w:sz w:val="26"/>
                <w:szCs w:val="26"/>
              </w:rPr>
            </w:pPr>
          </w:p>
        </w:tc>
      </w:tr>
      <w:tr w:rsidR="00BC23FA" w:rsidTr="009E308B">
        <w:tc>
          <w:tcPr>
            <w:tcW w:w="1609" w:type="dxa"/>
          </w:tcPr>
          <w:p w:rsidR="00BC23FA" w:rsidRPr="00BC23FA" w:rsidRDefault="00BC23FA" w:rsidP="00BC23FA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vAlign w:val="bottom"/>
          </w:tcPr>
          <w:p w:rsidR="00BC23FA" w:rsidRPr="00BC23FA" w:rsidRDefault="00E220A1" w:rsidP="00BC23FA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Style w:val="22"/>
                <w:rFonts w:eastAsiaTheme="minorHAnsi"/>
                <w:sz w:val="26"/>
                <w:szCs w:val="26"/>
              </w:rPr>
              <w:t>с</w:t>
            </w:r>
            <w:r w:rsidRPr="00BC23FA">
              <w:rPr>
                <w:rStyle w:val="22"/>
                <w:rFonts w:eastAsiaTheme="minorHAnsi"/>
                <w:sz w:val="26"/>
                <w:szCs w:val="26"/>
              </w:rPr>
              <w:t xml:space="preserve">. </w:t>
            </w:r>
            <w:r>
              <w:rPr>
                <w:rStyle w:val="22"/>
                <w:rFonts w:eastAsiaTheme="minorHAnsi"/>
                <w:sz w:val="26"/>
                <w:szCs w:val="26"/>
              </w:rPr>
              <w:t>Ярки</w:t>
            </w:r>
          </w:p>
        </w:tc>
        <w:tc>
          <w:tcPr>
            <w:tcW w:w="2995" w:type="dxa"/>
            <w:vAlign w:val="bottom"/>
          </w:tcPr>
          <w:p w:rsidR="00BC23FA" w:rsidRPr="00343572" w:rsidRDefault="00343572" w:rsidP="00BC23FA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343572">
              <w:rPr>
                <w:rStyle w:val="22"/>
                <w:rFonts w:eastAsiaTheme="minorHAnsi"/>
                <w:color w:val="auto"/>
                <w:sz w:val="26"/>
                <w:szCs w:val="26"/>
              </w:rPr>
              <w:t>1059</w:t>
            </w:r>
          </w:p>
        </w:tc>
      </w:tr>
      <w:tr w:rsidR="00BC23FA" w:rsidTr="00BC23FA">
        <w:tc>
          <w:tcPr>
            <w:tcW w:w="1609" w:type="dxa"/>
          </w:tcPr>
          <w:p w:rsidR="00EE017B" w:rsidRPr="00BC23FA" w:rsidRDefault="00BC23FA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C23F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4967" w:type="dxa"/>
          </w:tcPr>
          <w:p w:rsidR="00EE017B" w:rsidRDefault="00EE017B" w:rsidP="0033520F">
            <w:pPr>
              <w:pStyle w:val="a7"/>
              <w:tabs>
                <w:tab w:val="left" w:pos="851"/>
              </w:tabs>
              <w:spacing w:line="274" w:lineRule="exact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95" w:type="dxa"/>
          </w:tcPr>
          <w:p w:rsidR="00EE017B" w:rsidRPr="00E220A1" w:rsidRDefault="00E220A1" w:rsidP="00EE017B">
            <w:pPr>
              <w:pStyle w:val="a7"/>
              <w:tabs>
                <w:tab w:val="left" w:pos="851"/>
              </w:tabs>
              <w:spacing w:line="274" w:lineRule="exact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20A1">
              <w:rPr>
                <w:rFonts w:ascii="Times New Roman" w:eastAsia="Calibri" w:hAnsi="Times New Roman" w:cs="Times New Roman"/>
                <w:sz w:val="26"/>
                <w:szCs w:val="26"/>
              </w:rPr>
              <w:t>1683</w:t>
            </w:r>
          </w:p>
        </w:tc>
      </w:tr>
    </w:tbl>
    <w:p w:rsidR="00EE017B" w:rsidRDefault="00EE017B" w:rsidP="0033520F">
      <w:pPr>
        <w:pStyle w:val="a7"/>
        <w:tabs>
          <w:tab w:val="left" w:pos="851"/>
        </w:tabs>
        <w:spacing w:line="274" w:lineRule="exact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F4CE9" w:rsidRDefault="004A3A56" w:rsidP="007954F2">
      <w:pPr>
        <w:spacing w:line="274" w:lineRule="exact"/>
        <w:ind w:right="140" w:firstLine="851"/>
        <w:jc w:val="both"/>
        <w:rPr>
          <w:rStyle w:val="22"/>
          <w:rFonts w:eastAsia="Calibri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>Самым крупным населенным пунктом являе</w:t>
      </w:r>
      <w:r w:rsidR="007954F2" w:rsidRPr="009561D6">
        <w:rPr>
          <w:rStyle w:val="22"/>
          <w:rFonts w:eastAsia="Calibri"/>
          <w:sz w:val="26"/>
          <w:szCs w:val="26"/>
        </w:rPr>
        <w:t>тся с.</w:t>
      </w:r>
      <w:r>
        <w:rPr>
          <w:rStyle w:val="22"/>
          <w:rFonts w:eastAsia="Calibri"/>
          <w:sz w:val="26"/>
          <w:szCs w:val="26"/>
        </w:rPr>
        <w:t xml:space="preserve"> Ярки</w:t>
      </w:r>
      <w:r w:rsidR="007954F2" w:rsidRPr="009561D6">
        <w:rPr>
          <w:rStyle w:val="22"/>
          <w:rFonts w:eastAsia="Calibri"/>
          <w:sz w:val="26"/>
          <w:szCs w:val="26"/>
        </w:rPr>
        <w:t xml:space="preserve"> (</w:t>
      </w:r>
      <w:r w:rsidR="00343572" w:rsidRPr="00343572">
        <w:rPr>
          <w:rStyle w:val="22"/>
          <w:rFonts w:eastAsia="Calibri"/>
          <w:color w:val="auto"/>
          <w:sz w:val="26"/>
          <w:szCs w:val="26"/>
        </w:rPr>
        <w:t>1059</w:t>
      </w:r>
      <w:r w:rsidR="007954F2" w:rsidRPr="009561D6">
        <w:rPr>
          <w:rStyle w:val="22"/>
          <w:rFonts w:eastAsia="Calibri"/>
          <w:sz w:val="26"/>
          <w:szCs w:val="26"/>
        </w:rPr>
        <w:t xml:space="preserve"> чел.), численность которо</w:t>
      </w:r>
      <w:r w:rsidR="000D7370">
        <w:rPr>
          <w:rStyle w:val="22"/>
          <w:rFonts w:eastAsia="Calibri"/>
          <w:sz w:val="26"/>
          <w:szCs w:val="26"/>
        </w:rPr>
        <w:t>го</w:t>
      </w:r>
      <w:r w:rsidR="007954F2" w:rsidRPr="009561D6">
        <w:rPr>
          <w:rStyle w:val="22"/>
          <w:rFonts w:eastAsia="Calibri"/>
          <w:sz w:val="26"/>
          <w:szCs w:val="26"/>
        </w:rPr>
        <w:t xml:space="preserve"> составляет </w:t>
      </w:r>
      <w:r w:rsidR="00343572" w:rsidRPr="00343572">
        <w:rPr>
          <w:rStyle w:val="22"/>
          <w:rFonts w:eastAsia="Calibri"/>
          <w:color w:val="auto"/>
          <w:sz w:val="26"/>
          <w:szCs w:val="26"/>
        </w:rPr>
        <w:t>62,9</w:t>
      </w:r>
      <w:r w:rsidR="007954F2" w:rsidRPr="00343572">
        <w:rPr>
          <w:rStyle w:val="22"/>
          <w:rFonts w:eastAsia="Calibri"/>
          <w:color w:val="auto"/>
          <w:sz w:val="26"/>
          <w:szCs w:val="26"/>
        </w:rPr>
        <w:t xml:space="preserve"> %</w:t>
      </w:r>
      <w:r w:rsidR="007954F2" w:rsidRPr="009561D6">
        <w:rPr>
          <w:rStyle w:val="22"/>
          <w:rFonts w:eastAsia="Calibri"/>
          <w:sz w:val="26"/>
          <w:szCs w:val="26"/>
        </w:rPr>
        <w:t xml:space="preserve"> от всего населения </w:t>
      </w:r>
      <w:proofErr w:type="spellStart"/>
      <w:r w:rsidR="00AF4CE9">
        <w:rPr>
          <w:rStyle w:val="22"/>
          <w:rFonts w:eastAsia="Calibri"/>
          <w:sz w:val="26"/>
          <w:szCs w:val="26"/>
        </w:rPr>
        <w:t>Ярковског</w:t>
      </w:r>
      <w:r w:rsidR="007954F2" w:rsidRPr="009561D6">
        <w:rPr>
          <w:rStyle w:val="22"/>
          <w:rFonts w:eastAsia="Calibri"/>
          <w:sz w:val="26"/>
          <w:szCs w:val="26"/>
        </w:rPr>
        <w:t>о</w:t>
      </w:r>
      <w:proofErr w:type="spellEnd"/>
      <w:r w:rsidR="007954F2" w:rsidRPr="009561D6">
        <w:rPr>
          <w:rStyle w:val="22"/>
          <w:rFonts w:eastAsia="Calibri"/>
          <w:sz w:val="26"/>
          <w:szCs w:val="26"/>
        </w:rPr>
        <w:t xml:space="preserve"> СП</w:t>
      </w:r>
      <w:proofErr w:type="gramStart"/>
      <w:r w:rsidR="007954F2" w:rsidRPr="009561D6">
        <w:rPr>
          <w:rStyle w:val="22"/>
          <w:rFonts w:eastAsia="Calibri"/>
          <w:sz w:val="26"/>
          <w:szCs w:val="26"/>
        </w:rPr>
        <w:t xml:space="preserve"> ,</w:t>
      </w:r>
      <w:proofErr w:type="gramEnd"/>
      <w:r w:rsidR="007954F2" w:rsidRPr="009561D6">
        <w:rPr>
          <w:rStyle w:val="22"/>
          <w:rFonts w:eastAsia="Calibri"/>
          <w:sz w:val="26"/>
          <w:szCs w:val="26"/>
        </w:rPr>
        <w:t xml:space="preserve"> с. Под</w:t>
      </w:r>
      <w:r w:rsidR="00AF4CE9">
        <w:rPr>
          <w:rStyle w:val="22"/>
          <w:rFonts w:eastAsia="Calibri"/>
          <w:sz w:val="26"/>
          <w:szCs w:val="26"/>
        </w:rPr>
        <w:t>горное</w:t>
      </w:r>
      <w:r w:rsidR="007954F2" w:rsidRPr="009561D6">
        <w:rPr>
          <w:rStyle w:val="22"/>
          <w:rFonts w:eastAsia="Calibri"/>
          <w:sz w:val="26"/>
          <w:szCs w:val="26"/>
        </w:rPr>
        <w:t xml:space="preserve"> (</w:t>
      </w:r>
      <w:r w:rsidR="00343572" w:rsidRPr="00343572">
        <w:rPr>
          <w:rStyle w:val="22"/>
          <w:rFonts w:eastAsia="Calibri"/>
          <w:color w:val="auto"/>
          <w:sz w:val="26"/>
          <w:szCs w:val="26"/>
        </w:rPr>
        <w:t>624</w:t>
      </w:r>
      <w:r w:rsidR="007954F2" w:rsidRPr="00AF4CE9">
        <w:rPr>
          <w:rStyle w:val="22"/>
          <w:rFonts w:eastAsia="Calibri"/>
          <w:color w:val="FF0000"/>
          <w:sz w:val="26"/>
          <w:szCs w:val="26"/>
        </w:rPr>
        <w:t xml:space="preserve"> </w:t>
      </w:r>
      <w:r w:rsidR="007954F2" w:rsidRPr="009561D6">
        <w:rPr>
          <w:rStyle w:val="22"/>
          <w:rFonts w:eastAsia="Calibri"/>
          <w:sz w:val="26"/>
          <w:szCs w:val="26"/>
        </w:rPr>
        <w:t xml:space="preserve">человек, или </w:t>
      </w:r>
      <w:r w:rsidR="00343572" w:rsidRPr="00343572">
        <w:rPr>
          <w:rStyle w:val="22"/>
          <w:rFonts w:eastAsia="Calibri"/>
          <w:color w:val="auto"/>
          <w:sz w:val="26"/>
          <w:szCs w:val="26"/>
        </w:rPr>
        <w:t>37,1</w:t>
      </w:r>
      <w:r w:rsidR="007954F2" w:rsidRPr="00343572">
        <w:rPr>
          <w:rStyle w:val="22"/>
          <w:rFonts w:eastAsia="Calibri"/>
          <w:color w:val="auto"/>
          <w:sz w:val="26"/>
          <w:szCs w:val="26"/>
        </w:rPr>
        <w:t xml:space="preserve"> </w:t>
      </w:r>
      <w:r w:rsidR="007954F2" w:rsidRPr="00343572">
        <w:rPr>
          <w:rStyle w:val="24"/>
          <w:rFonts w:eastAsia="Calibri"/>
          <w:color w:val="auto"/>
          <w:sz w:val="26"/>
          <w:szCs w:val="26"/>
        </w:rPr>
        <w:t>%</w:t>
      </w:r>
      <w:r w:rsidR="00AF4CE9">
        <w:rPr>
          <w:rStyle w:val="22"/>
          <w:rFonts w:eastAsia="Calibri"/>
          <w:sz w:val="26"/>
          <w:szCs w:val="26"/>
        </w:rPr>
        <w:t xml:space="preserve"> от всего населения поселения).</w:t>
      </w:r>
      <w:r w:rsidR="007954F2" w:rsidRPr="009561D6">
        <w:rPr>
          <w:rStyle w:val="22"/>
          <w:rFonts w:eastAsia="Calibri"/>
          <w:sz w:val="26"/>
          <w:szCs w:val="26"/>
        </w:rPr>
        <w:t xml:space="preserve"> </w:t>
      </w:r>
    </w:p>
    <w:p w:rsidR="007954F2" w:rsidRDefault="007954F2" w:rsidP="007954F2">
      <w:pPr>
        <w:spacing w:line="274" w:lineRule="exact"/>
        <w:ind w:right="140" w:firstLine="851"/>
        <w:jc w:val="both"/>
        <w:rPr>
          <w:rStyle w:val="22"/>
          <w:rFonts w:eastAsia="Calibri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 xml:space="preserve">Современный жилищный фонд </w:t>
      </w:r>
      <w:proofErr w:type="spellStart"/>
      <w:r w:rsidR="00AF4CE9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22"/>
          <w:rFonts w:eastAsia="Calibri"/>
          <w:sz w:val="26"/>
          <w:szCs w:val="26"/>
        </w:rPr>
        <w:t xml:space="preserve"> сельского поселения характеризуется наличием только частного жилищного фонда (100 %). Уровень благоустройства жилищного фонда поселения является средн</w:t>
      </w:r>
      <w:r w:rsidR="000D7370">
        <w:rPr>
          <w:rStyle w:val="22"/>
          <w:rFonts w:eastAsia="Calibri"/>
          <w:sz w:val="26"/>
          <w:szCs w:val="26"/>
        </w:rPr>
        <w:t>и</w:t>
      </w:r>
      <w:r w:rsidRPr="009561D6">
        <w:rPr>
          <w:rStyle w:val="22"/>
          <w:rFonts w:eastAsia="Calibri"/>
          <w:sz w:val="26"/>
          <w:szCs w:val="26"/>
        </w:rPr>
        <w:t xml:space="preserve">м. Обеспечение жилищного фонда </w:t>
      </w:r>
      <w:proofErr w:type="spellStart"/>
      <w:r w:rsidR="00AF4CE9">
        <w:rPr>
          <w:rStyle w:val="22"/>
          <w:rFonts w:eastAsia="Calibri"/>
          <w:sz w:val="26"/>
          <w:szCs w:val="26"/>
        </w:rPr>
        <w:t>Ярковского</w:t>
      </w:r>
      <w:proofErr w:type="spellEnd"/>
      <w:r w:rsidRPr="009561D6">
        <w:rPr>
          <w:rStyle w:val="22"/>
          <w:rFonts w:eastAsia="Calibri"/>
          <w:sz w:val="26"/>
          <w:szCs w:val="26"/>
        </w:rPr>
        <w:t xml:space="preserve"> сельского </w:t>
      </w:r>
      <w:r w:rsidR="000D7370">
        <w:rPr>
          <w:rStyle w:val="22"/>
          <w:rFonts w:eastAsia="Calibri"/>
          <w:sz w:val="26"/>
          <w:szCs w:val="26"/>
        </w:rPr>
        <w:t xml:space="preserve">поселения </w:t>
      </w:r>
      <w:r w:rsidRPr="009561D6">
        <w:rPr>
          <w:rStyle w:val="22"/>
          <w:rFonts w:eastAsia="Calibri"/>
          <w:sz w:val="26"/>
          <w:szCs w:val="26"/>
        </w:rPr>
        <w:t xml:space="preserve">составляет </w:t>
      </w:r>
      <w:r w:rsidR="00E220A1" w:rsidRPr="00E220A1">
        <w:rPr>
          <w:rStyle w:val="22"/>
          <w:rFonts w:eastAsia="Calibri"/>
          <w:color w:val="auto"/>
          <w:sz w:val="26"/>
          <w:szCs w:val="26"/>
        </w:rPr>
        <w:t>54</w:t>
      </w:r>
      <w:r w:rsidRPr="00E220A1">
        <w:rPr>
          <w:rStyle w:val="22"/>
          <w:rFonts w:eastAsia="Calibri"/>
          <w:color w:val="auto"/>
          <w:sz w:val="26"/>
          <w:szCs w:val="26"/>
        </w:rPr>
        <w:t>%</w:t>
      </w:r>
      <w:r w:rsidRPr="009561D6">
        <w:rPr>
          <w:rStyle w:val="22"/>
          <w:rFonts w:eastAsia="Calibri"/>
          <w:sz w:val="26"/>
          <w:szCs w:val="26"/>
        </w:rPr>
        <w:t xml:space="preserve"> (табл.2.)</w:t>
      </w:r>
    </w:p>
    <w:p w:rsidR="007954F2" w:rsidRDefault="007954F2" w:rsidP="007954F2">
      <w:pPr>
        <w:spacing w:line="274" w:lineRule="exact"/>
        <w:ind w:right="140"/>
        <w:jc w:val="both"/>
        <w:rPr>
          <w:rStyle w:val="22"/>
          <w:rFonts w:eastAsia="Calibri"/>
        </w:rPr>
      </w:pPr>
      <w:r>
        <w:rPr>
          <w:rStyle w:val="22"/>
          <w:rFonts w:eastAsia="Calibri"/>
          <w:sz w:val="26"/>
          <w:szCs w:val="26"/>
        </w:rPr>
        <w:t>Уровень благоустройства жилищного фонда поселения на 01.01.20</w:t>
      </w:r>
      <w:r w:rsidR="000D7370">
        <w:rPr>
          <w:rStyle w:val="22"/>
          <w:rFonts w:eastAsia="Calibri"/>
          <w:sz w:val="26"/>
          <w:szCs w:val="26"/>
        </w:rPr>
        <w:t>2</w:t>
      </w:r>
      <w:r w:rsidR="00AF4CE9">
        <w:rPr>
          <w:rStyle w:val="22"/>
          <w:rFonts w:eastAsia="Calibri"/>
          <w:sz w:val="26"/>
          <w:szCs w:val="26"/>
        </w:rPr>
        <w:t>4</w:t>
      </w:r>
      <w:r>
        <w:rPr>
          <w:rStyle w:val="22"/>
          <w:rFonts w:eastAsia="Calibri"/>
          <w:sz w:val="26"/>
          <w:szCs w:val="26"/>
        </w:rPr>
        <w:t>г.</w:t>
      </w:r>
      <w:r w:rsidRPr="007954F2">
        <w:rPr>
          <w:rStyle w:val="22"/>
          <w:rFonts w:eastAsia="Calibri"/>
        </w:rPr>
        <w:t xml:space="preserve"> Таблица №2</w:t>
      </w:r>
    </w:p>
    <w:tbl>
      <w:tblPr>
        <w:tblStyle w:val="a8"/>
        <w:tblW w:w="0" w:type="auto"/>
        <w:tblLook w:val="04A0"/>
      </w:tblPr>
      <w:tblGrid>
        <w:gridCol w:w="3794"/>
        <w:gridCol w:w="2586"/>
        <w:gridCol w:w="3191"/>
      </w:tblGrid>
      <w:tr w:rsidR="007954F2" w:rsidTr="007954F2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инженерным оборудованием</w:t>
            </w:r>
          </w:p>
        </w:tc>
        <w:tc>
          <w:tcPr>
            <w:tcW w:w="2586" w:type="dxa"/>
          </w:tcPr>
          <w:p w:rsidR="007954F2" w:rsidRDefault="007954F2" w:rsidP="007954F2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жилья</w:t>
            </w:r>
          </w:p>
        </w:tc>
        <w:tc>
          <w:tcPr>
            <w:tcW w:w="3191" w:type="dxa"/>
          </w:tcPr>
          <w:p w:rsidR="007954F2" w:rsidRDefault="007954F2" w:rsidP="007954F2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7954F2" w:rsidTr="009E308B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2586" w:type="dxa"/>
            <w:vAlign w:val="bottom"/>
          </w:tcPr>
          <w:p w:rsidR="007954F2" w:rsidRPr="00E220A1" w:rsidRDefault="00E220A1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20200</w:t>
            </w:r>
            <w:r w:rsidR="007954F2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,00</w:t>
            </w:r>
          </w:p>
        </w:tc>
        <w:tc>
          <w:tcPr>
            <w:tcW w:w="3191" w:type="dxa"/>
            <w:vAlign w:val="bottom"/>
          </w:tcPr>
          <w:p w:rsidR="007954F2" w:rsidRPr="00E220A1" w:rsidRDefault="007954F2" w:rsidP="00E220A1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E220A1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34</w:t>
            </w: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 %</w:t>
            </w:r>
          </w:p>
        </w:tc>
      </w:tr>
      <w:tr w:rsidR="007954F2" w:rsidTr="009E308B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Канализацией</w:t>
            </w:r>
          </w:p>
        </w:tc>
        <w:tc>
          <w:tcPr>
            <w:tcW w:w="2586" w:type="dxa"/>
            <w:vAlign w:val="bottom"/>
          </w:tcPr>
          <w:p w:rsidR="007954F2" w:rsidRPr="00E220A1" w:rsidRDefault="000D7370" w:rsidP="000D7370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</w:t>
            </w:r>
            <w:r w:rsidR="007954F2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,00</w:t>
            </w:r>
          </w:p>
        </w:tc>
        <w:tc>
          <w:tcPr>
            <w:tcW w:w="3191" w:type="dxa"/>
            <w:vAlign w:val="center"/>
          </w:tcPr>
          <w:p w:rsidR="007954F2" w:rsidRPr="00E220A1" w:rsidRDefault="00656B33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</w:t>
            </w:r>
            <w:r w:rsidR="00E220A1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7954F2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%</w:t>
            </w:r>
          </w:p>
        </w:tc>
      </w:tr>
      <w:tr w:rsidR="007954F2" w:rsidTr="009E308B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Центральным отоплением</w:t>
            </w:r>
          </w:p>
        </w:tc>
        <w:tc>
          <w:tcPr>
            <w:tcW w:w="2586" w:type="dxa"/>
            <w:vAlign w:val="bottom"/>
          </w:tcPr>
          <w:p w:rsidR="007954F2" w:rsidRPr="00E220A1" w:rsidRDefault="007954F2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0,00</w:t>
            </w:r>
          </w:p>
        </w:tc>
        <w:tc>
          <w:tcPr>
            <w:tcW w:w="3191" w:type="dxa"/>
            <w:vAlign w:val="center"/>
          </w:tcPr>
          <w:p w:rsidR="007954F2" w:rsidRPr="00E220A1" w:rsidRDefault="007954F2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</w:t>
            </w:r>
            <w:r w:rsidR="00E220A1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%</w:t>
            </w:r>
          </w:p>
        </w:tc>
      </w:tr>
      <w:tr w:rsidR="007954F2" w:rsidTr="009E308B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Горячим водоснабжением</w:t>
            </w:r>
          </w:p>
        </w:tc>
        <w:tc>
          <w:tcPr>
            <w:tcW w:w="2586" w:type="dxa"/>
            <w:vAlign w:val="bottom"/>
          </w:tcPr>
          <w:p w:rsidR="007954F2" w:rsidRPr="00E220A1" w:rsidRDefault="007954F2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0,00</w:t>
            </w:r>
          </w:p>
        </w:tc>
        <w:tc>
          <w:tcPr>
            <w:tcW w:w="3191" w:type="dxa"/>
            <w:vAlign w:val="center"/>
          </w:tcPr>
          <w:p w:rsidR="007954F2" w:rsidRPr="00E220A1" w:rsidRDefault="007954F2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</w:t>
            </w:r>
            <w:r w:rsidR="00E220A1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%</w:t>
            </w:r>
          </w:p>
        </w:tc>
      </w:tr>
      <w:tr w:rsidR="007954F2" w:rsidTr="009E308B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Природным газом</w:t>
            </w:r>
          </w:p>
        </w:tc>
        <w:tc>
          <w:tcPr>
            <w:tcW w:w="2586" w:type="dxa"/>
            <w:vAlign w:val="bottom"/>
          </w:tcPr>
          <w:p w:rsidR="007954F2" w:rsidRPr="00E220A1" w:rsidRDefault="00E220A1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56100</w:t>
            </w:r>
            <w:r w:rsidR="007954F2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,00</w:t>
            </w:r>
          </w:p>
        </w:tc>
        <w:tc>
          <w:tcPr>
            <w:tcW w:w="3191" w:type="dxa"/>
            <w:vAlign w:val="bottom"/>
          </w:tcPr>
          <w:p w:rsidR="007954F2" w:rsidRPr="00E220A1" w:rsidRDefault="00E220A1" w:rsidP="007954F2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95 </w:t>
            </w:r>
            <w:r w:rsidR="007954F2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%</w:t>
            </w:r>
          </w:p>
        </w:tc>
      </w:tr>
      <w:tr w:rsidR="007954F2" w:rsidTr="009E308B">
        <w:tc>
          <w:tcPr>
            <w:tcW w:w="3794" w:type="dxa"/>
          </w:tcPr>
          <w:p w:rsidR="007954F2" w:rsidRDefault="007954F2" w:rsidP="007954F2">
            <w:pPr>
              <w:spacing w:line="274" w:lineRule="exact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Ваннами (душем)</w:t>
            </w:r>
          </w:p>
        </w:tc>
        <w:tc>
          <w:tcPr>
            <w:tcW w:w="2586" w:type="dxa"/>
            <w:vAlign w:val="center"/>
          </w:tcPr>
          <w:p w:rsidR="007954F2" w:rsidRPr="00E220A1" w:rsidRDefault="00E220A1" w:rsidP="000D7370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2020</w:t>
            </w:r>
            <w:r w:rsidR="007954F2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0,00</w:t>
            </w:r>
          </w:p>
        </w:tc>
        <w:tc>
          <w:tcPr>
            <w:tcW w:w="3191" w:type="dxa"/>
            <w:vAlign w:val="center"/>
          </w:tcPr>
          <w:p w:rsidR="007954F2" w:rsidRPr="00E220A1" w:rsidRDefault="007954F2" w:rsidP="00E220A1">
            <w:pPr>
              <w:spacing w:line="180" w:lineRule="exact"/>
              <w:jc w:val="center"/>
            </w:pP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3</w:t>
            </w:r>
            <w:r w:rsidR="00E220A1"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 xml:space="preserve">4 </w:t>
            </w:r>
            <w:r w:rsidRPr="00E220A1">
              <w:rPr>
                <w:rStyle w:val="29pt"/>
                <w:rFonts w:eastAsiaTheme="minorHAnsi"/>
                <w:color w:val="auto"/>
                <w:sz w:val="22"/>
                <w:szCs w:val="22"/>
              </w:rPr>
              <w:t>%</w:t>
            </w:r>
          </w:p>
        </w:tc>
      </w:tr>
    </w:tbl>
    <w:p w:rsidR="00DD6D9D" w:rsidRPr="00BE44AC" w:rsidRDefault="00DD6D9D" w:rsidP="00DD6D9D">
      <w:pPr>
        <w:spacing w:after="0" w:line="571" w:lineRule="exact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1" w:name="bookmark12"/>
      <w:r w:rsidRPr="00BE44AC">
        <w:rPr>
          <w:rStyle w:val="20"/>
          <w:rFonts w:eastAsia="Calibri"/>
          <w:bCs w:val="0"/>
          <w:sz w:val="26"/>
          <w:szCs w:val="26"/>
        </w:rPr>
        <w:t xml:space="preserve">Раздел 1. Существующее положение в сфере холодного водоснабжения                     1. </w:t>
      </w:r>
      <w:proofErr w:type="spellStart"/>
      <w:r w:rsidRPr="00BE44AC">
        <w:rPr>
          <w:rStyle w:val="20"/>
          <w:rFonts w:eastAsia="Calibri"/>
          <w:bCs w:val="0"/>
          <w:sz w:val="26"/>
          <w:szCs w:val="26"/>
        </w:rPr>
        <w:t>Ресурсоснабжающая</w:t>
      </w:r>
      <w:proofErr w:type="spellEnd"/>
      <w:r w:rsidRPr="00BE44AC">
        <w:rPr>
          <w:rStyle w:val="20"/>
          <w:rFonts w:eastAsia="Calibri"/>
          <w:bCs w:val="0"/>
          <w:sz w:val="26"/>
          <w:szCs w:val="26"/>
        </w:rPr>
        <w:t xml:space="preserve"> организация</w:t>
      </w:r>
      <w:bookmarkEnd w:id="11"/>
    </w:p>
    <w:p w:rsidR="003849B8" w:rsidRDefault="00DD6D9D" w:rsidP="00DD6D9D">
      <w:pPr>
        <w:spacing w:after="0" w:line="288" w:lineRule="exact"/>
        <w:ind w:right="140"/>
        <w:jc w:val="both"/>
        <w:rPr>
          <w:rStyle w:val="22"/>
          <w:rFonts w:eastAsia="Calibri"/>
          <w:sz w:val="26"/>
          <w:szCs w:val="26"/>
        </w:rPr>
      </w:pPr>
      <w:r w:rsidRPr="009561D6">
        <w:rPr>
          <w:rStyle w:val="22"/>
          <w:rFonts w:eastAsia="Calibri"/>
          <w:sz w:val="26"/>
          <w:szCs w:val="26"/>
        </w:rPr>
        <w:tab/>
      </w:r>
      <w:proofErr w:type="spellStart"/>
      <w:r w:rsidRPr="009561D6">
        <w:rPr>
          <w:rStyle w:val="22"/>
          <w:rFonts w:eastAsia="Calibri"/>
          <w:sz w:val="26"/>
          <w:szCs w:val="26"/>
        </w:rPr>
        <w:t>Ресурсоснабжающ</w:t>
      </w:r>
      <w:r w:rsidR="000D7370">
        <w:rPr>
          <w:rStyle w:val="22"/>
          <w:rFonts w:eastAsia="Calibri"/>
          <w:sz w:val="26"/>
          <w:szCs w:val="26"/>
        </w:rPr>
        <w:t>ая</w:t>
      </w:r>
      <w:proofErr w:type="spellEnd"/>
      <w:r w:rsidRPr="009561D6">
        <w:rPr>
          <w:rStyle w:val="22"/>
          <w:rFonts w:eastAsia="Calibri"/>
          <w:sz w:val="26"/>
          <w:szCs w:val="26"/>
        </w:rPr>
        <w:t xml:space="preserve"> организаци</w:t>
      </w:r>
      <w:r w:rsidR="000D7370">
        <w:rPr>
          <w:rStyle w:val="22"/>
          <w:rFonts w:eastAsia="Calibri"/>
          <w:sz w:val="26"/>
          <w:szCs w:val="26"/>
        </w:rPr>
        <w:t>я</w:t>
      </w:r>
      <w:r w:rsidRPr="009561D6">
        <w:rPr>
          <w:rStyle w:val="22"/>
          <w:rFonts w:eastAsia="Calibri"/>
          <w:sz w:val="26"/>
          <w:szCs w:val="26"/>
        </w:rPr>
        <w:t xml:space="preserve"> в сфере холодного водоснабжения </w:t>
      </w:r>
      <w:r w:rsidR="003849B8">
        <w:rPr>
          <w:rStyle w:val="22"/>
          <w:rFonts w:eastAsia="Calibri"/>
          <w:sz w:val="26"/>
          <w:szCs w:val="26"/>
        </w:rPr>
        <w:t>на территории поселения отсутствует.</w:t>
      </w:r>
    </w:p>
    <w:p w:rsidR="00DD6D9D" w:rsidRPr="00F456B8" w:rsidRDefault="00A865BB" w:rsidP="00A865BB">
      <w:pPr>
        <w:widowControl w:val="0"/>
        <w:tabs>
          <w:tab w:val="left" w:pos="807"/>
        </w:tabs>
        <w:spacing w:after="0" w:line="274" w:lineRule="exact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 xml:space="preserve">   </w:t>
      </w:r>
      <w:r w:rsidR="003849B8">
        <w:rPr>
          <w:rStyle w:val="22"/>
          <w:rFonts w:eastAsia="Calibri"/>
          <w:sz w:val="26"/>
          <w:szCs w:val="26"/>
        </w:rPr>
        <w:t>Работы по ремонту и обслуживанию</w:t>
      </w:r>
      <w:r w:rsidR="00DD6D9D" w:rsidRPr="009561D6">
        <w:rPr>
          <w:rStyle w:val="22"/>
          <w:rFonts w:eastAsia="Calibri"/>
          <w:sz w:val="26"/>
          <w:szCs w:val="26"/>
        </w:rPr>
        <w:t xml:space="preserve"> водопроводных сетей</w:t>
      </w:r>
      <w:r>
        <w:rPr>
          <w:rStyle w:val="22"/>
          <w:rFonts w:eastAsia="Calibri"/>
          <w:sz w:val="26"/>
          <w:szCs w:val="26"/>
        </w:rPr>
        <w:t xml:space="preserve">, линий </w:t>
      </w:r>
      <w:r w:rsidR="00DD6D9D" w:rsidRPr="009561D6">
        <w:rPr>
          <w:rStyle w:val="22"/>
          <w:rFonts w:eastAsia="Calibri"/>
          <w:sz w:val="26"/>
          <w:szCs w:val="26"/>
        </w:rPr>
        <w:t>водоснабжения, водонапорных башен</w:t>
      </w:r>
      <w:r w:rsidRPr="00A865BB">
        <w:rPr>
          <w:rStyle w:val="22"/>
          <w:rFonts w:eastAsia="Calibri"/>
          <w:sz w:val="26"/>
          <w:szCs w:val="26"/>
        </w:rPr>
        <w:t xml:space="preserve"> </w:t>
      </w:r>
      <w:r w:rsidRPr="009561D6">
        <w:rPr>
          <w:rStyle w:val="22"/>
          <w:rFonts w:eastAsia="Calibri"/>
          <w:sz w:val="26"/>
          <w:szCs w:val="26"/>
        </w:rPr>
        <w:t>осуществляются на договорной основе</w:t>
      </w:r>
      <w:r>
        <w:rPr>
          <w:rStyle w:val="22"/>
          <w:rFonts w:eastAsia="Calibri"/>
          <w:sz w:val="26"/>
          <w:szCs w:val="26"/>
        </w:rPr>
        <w:t>.</w:t>
      </w:r>
    </w:p>
    <w:p w:rsidR="00DD6D9D" w:rsidRDefault="00DD6D9D" w:rsidP="00DD6D9D">
      <w:pPr>
        <w:spacing w:line="283" w:lineRule="exact"/>
        <w:jc w:val="both"/>
        <w:rPr>
          <w:rStyle w:val="22"/>
          <w:rFonts w:eastAsia="Calibri"/>
          <w:sz w:val="26"/>
          <w:szCs w:val="26"/>
        </w:rPr>
      </w:pPr>
      <w:r>
        <w:rPr>
          <w:rStyle w:val="22"/>
          <w:rFonts w:eastAsia="Calibri"/>
          <w:sz w:val="26"/>
          <w:szCs w:val="26"/>
        </w:rPr>
        <w:tab/>
      </w:r>
    </w:p>
    <w:p w:rsidR="00A865BB" w:rsidRDefault="00A865BB" w:rsidP="00DD6D9D">
      <w:pPr>
        <w:spacing w:line="283" w:lineRule="exact"/>
        <w:jc w:val="both"/>
        <w:rPr>
          <w:rStyle w:val="22"/>
          <w:rFonts w:eastAsia="Calibri"/>
          <w:sz w:val="26"/>
          <w:szCs w:val="26"/>
        </w:rPr>
      </w:pPr>
    </w:p>
    <w:p w:rsidR="00A865BB" w:rsidRPr="009561D6" w:rsidRDefault="00A865BB" w:rsidP="00DD6D9D">
      <w:pPr>
        <w:spacing w:line="283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D6D9D" w:rsidRPr="00DD6D9D" w:rsidRDefault="00DD6D9D" w:rsidP="00DD6D9D">
      <w:pPr>
        <w:spacing w:after="0" w:line="24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D6D9D">
        <w:rPr>
          <w:rStyle w:val="a6"/>
          <w:rFonts w:eastAsia="Calibri"/>
          <w:bCs w:val="0"/>
          <w:sz w:val="26"/>
          <w:szCs w:val="26"/>
        </w:rPr>
        <w:lastRenderedPageBreak/>
        <w:t>2. Характеристика систем централизованного водоснабжения населённых пунктов поселения</w:t>
      </w:r>
    </w:p>
    <w:p w:rsidR="007954F2" w:rsidRDefault="00DD6D9D" w:rsidP="00DD6D9D">
      <w:pPr>
        <w:spacing w:line="274" w:lineRule="exact"/>
        <w:ind w:right="1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Style w:val="a8"/>
        <w:tblW w:w="0" w:type="auto"/>
        <w:tblLook w:val="04A0"/>
      </w:tblPr>
      <w:tblGrid>
        <w:gridCol w:w="594"/>
        <w:gridCol w:w="2274"/>
        <w:gridCol w:w="904"/>
        <w:gridCol w:w="829"/>
        <w:gridCol w:w="916"/>
        <w:gridCol w:w="1099"/>
        <w:gridCol w:w="1270"/>
        <w:gridCol w:w="912"/>
        <w:gridCol w:w="773"/>
      </w:tblGrid>
      <w:tr w:rsidR="004B3933" w:rsidTr="00B44480">
        <w:trPr>
          <w:cantSplit/>
          <w:trHeight w:val="3424"/>
        </w:trPr>
        <w:tc>
          <w:tcPr>
            <w:tcW w:w="596" w:type="dxa"/>
          </w:tcPr>
          <w:p w:rsidR="00DD6D9D" w:rsidRDefault="000C2484" w:rsidP="00DD6D9D">
            <w:pPr>
              <w:spacing w:line="274" w:lineRule="exact"/>
              <w:ind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0" w:type="dxa"/>
          </w:tcPr>
          <w:p w:rsidR="00DD6D9D" w:rsidRDefault="000C2484" w:rsidP="00B667C6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939" w:type="dxa"/>
            <w:textDirection w:val="btLr"/>
          </w:tcPr>
          <w:p w:rsidR="00DD6D9D" w:rsidRDefault="000C2484" w:rsidP="00B667C6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общих колодцев, скважин</w:t>
            </w:r>
          </w:p>
        </w:tc>
        <w:tc>
          <w:tcPr>
            <w:tcW w:w="849" w:type="dxa"/>
            <w:textDirection w:val="btLr"/>
          </w:tcPr>
          <w:p w:rsidR="00DD6D9D" w:rsidRDefault="00B667C6" w:rsidP="00B667C6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приусадебных колодцев, скважин</w:t>
            </w:r>
          </w:p>
        </w:tc>
        <w:tc>
          <w:tcPr>
            <w:tcW w:w="952" w:type="dxa"/>
            <w:textDirection w:val="btLr"/>
          </w:tcPr>
          <w:p w:rsidR="00DD6D9D" w:rsidRDefault="000C2484" w:rsidP="009E308B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="009E30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артезианских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скважин/открытых водозаборов</w:t>
            </w:r>
          </w:p>
        </w:tc>
        <w:tc>
          <w:tcPr>
            <w:tcW w:w="1111" w:type="dxa"/>
            <w:textDirection w:val="btLr"/>
          </w:tcPr>
          <w:p w:rsidR="00DD6D9D" w:rsidRDefault="000C2484" w:rsidP="00B667C6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Глубина скважин,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дебит скважин м3/час</w:t>
            </w:r>
          </w:p>
        </w:tc>
        <w:tc>
          <w:tcPr>
            <w:tcW w:w="1090" w:type="dxa"/>
            <w:textDirection w:val="btLr"/>
          </w:tcPr>
          <w:p w:rsidR="00DD6D9D" w:rsidRDefault="000C2484" w:rsidP="00B667C6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водонапорных башен; объем бака м3; высота столба,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36" w:type="dxa"/>
            <w:textDirection w:val="btLr"/>
          </w:tcPr>
          <w:p w:rsidR="00DD6D9D" w:rsidRDefault="000C2484" w:rsidP="00B667C6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Протяженность водопроводных сетей,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788" w:type="dxa"/>
            <w:textDirection w:val="btLr"/>
          </w:tcPr>
          <w:p w:rsidR="00DD6D9D" w:rsidRDefault="000C2484" w:rsidP="00B667C6">
            <w:pPr>
              <w:spacing w:line="274" w:lineRule="exact"/>
              <w:ind w:left="113"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водозаборных колонок на сетях</w:t>
            </w:r>
          </w:p>
        </w:tc>
      </w:tr>
      <w:tr w:rsidR="004B3933" w:rsidTr="00B44480">
        <w:trPr>
          <w:trHeight w:val="561"/>
        </w:trPr>
        <w:tc>
          <w:tcPr>
            <w:tcW w:w="596" w:type="dxa"/>
          </w:tcPr>
          <w:p w:rsidR="004B3933" w:rsidRDefault="004B3933" w:rsidP="00DD6D9D">
            <w:pPr>
              <w:spacing w:line="274" w:lineRule="exact"/>
              <w:ind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4B3933" w:rsidRDefault="00B44480" w:rsidP="00DD6D9D">
            <w:pPr>
              <w:spacing w:line="274" w:lineRule="exact"/>
              <w:ind w:righ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Ярки</w:t>
            </w:r>
          </w:p>
        </w:tc>
        <w:tc>
          <w:tcPr>
            <w:tcW w:w="939" w:type="dxa"/>
          </w:tcPr>
          <w:p w:rsidR="004B3933" w:rsidRDefault="00B44480" w:rsidP="00ED5874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4B3933" w:rsidRDefault="00B44480" w:rsidP="00ED5874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52" w:type="dxa"/>
          </w:tcPr>
          <w:p w:rsidR="00BD59FF" w:rsidRDefault="00B44480" w:rsidP="00D82099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4B3933" w:rsidRDefault="00B44480" w:rsidP="00ED5874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55/6,0</w:t>
            </w:r>
          </w:p>
        </w:tc>
        <w:tc>
          <w:tcPr>
            <w:tcW w:w="1090" w:type="dxa"/>
          </w:tcPr>
          <w:p w:rsidR="004B3933" w:rsidRDefault="00B44480" w:rsidP="00E66DAD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2/25/10,0</w:t>
            </w:r>
          </w:p>
        </w:tc>
        <w:tc>
          <w:tcPr>
            <w:tcW w:w="936" w:type="dxa"/>
          </w:tcPr>
          <w:p w:rsidR="00C52303" w:rsidRDefault="00B44480" w:rsidP="00C523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  <w:p w:rsidR="00C52303" w:rsidRPr="00C52303" w:rsidRDefault="00C52303" w:rsidP="00C523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4B3933" w:rsidRDefault="00B44480" w:rsidP="00ED5874">
            <w:pPr>
              <w:spacing w:line="274" w:lineRule="exact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</w:tr>
    </w:tbl>
    <w:p w:rsidR="00740827" w:rsidRDefault="00740827" w:rsidP="00740827">
      <w:pPr>
        <w:spacing w:after="0" w:line="307" w:lineRule="exact"/>
        <w:ind w:left="900" w:firstLine="680"/>
        <w:jc w:val="both"/>
        <w:rPr>
          <w:rStyle w:val="22"/>
          <w:rFonts w:eastAsiaTheme="minorHAnsi"/>
          <w:sz w:val="26"/>
          <w:szCs w:val="26"/>
        </w:rPr>
      </w:pPr>
    </w:p>
    <w:p w:rsidR="00740827" w:rsidRPr="009561D6" w:rsidRDefault="00740827" w:rsidP="00E66DAD">
      <w:pPr>
        <w:spacing w:after="0" w:line="307" w:lineRule="exac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Территории первого пояса зоны санитарной охраны (зона строгого режима) артезианской скважины озеленена и имеет ограждение.</w:t>
      </w:r>
    </w:p>
    <w:p w:rsidR="00740827" w:rsidRDefault="00B44480" w:rsidP="00740827">
      <w:pPr>
        <w:spacing w:after="0" w:line="288" w:lineRule="exact"/>
        <w:ind w:firstLine="680"/>
        <w:jc w:val="both"/>
        <w:rPr>
          <w:rStyle w:val="22"/>
          <w:rFonts w:eastAsiaTheme="minorHAnsi"/>
          <w:sz w:val="26"/>
          <w:szCs w:val="26"/>
        </w:rPr>
      </w:pPr>
      <w:r>
        <w:rPr>
          <w:rStyle w:val="22"/>
          <w:rFonts w:eastAsiaTheme="minorHAnsi"/>
          <w:sz w:val="26"/>
          <w:szCs w:val="26"/>
        </w:rPr>
        <w:t>В селе</w:t>
      </w:r>
      <w:r w:rsidR="00BD59FF">
        <w:rPr>
          <w:rStyle w:val="22"/>
          <w:rFonts w:eastAsiaTheme="minorHAnsi"/>
          <w:sz w:val="26"/>
          <w:szCs w:val="26"/>
        </w:rPr>
        <w:t xml:space="preserve"> </w:t>
      </w:r>
      <w:r>
        <w:rPr>
          <w:rStyle w:val="22"/>
          <w:rFonts w:eastAsiaTheme="minorHAnsi"/>
          <w:sz w:val="26"/>
          <w:szCs w:val="26"/>
        </w:rPr>
        <w:t xml:space="preserve">Ярки </w:t>
      </w:r>
      <w:r w:rsidR="00AC031C">
        <w:rPr>
          <w:rStyle w:val="22"/>
          <w:rFonts w:eastAsiaTheme="minorHAnsi"/>
          <w:sz w:val="26"/>
          <w:szCs w:val="26"/>
        </w:rPr>
        <w:t xml:space="preserve">из скважин вода </w:t>
      </w:r>
      <w:r>
        <w:rPr>
          <w:rStyle w:val="22"/>
          <w:rFonts w:eastAsiaTheme="minorHAnsi"/>
          <w:sz w:val="26"/>
          <w:szCs w:val="26"/>
        </w:rPr>
        <w:t>насосами подается в водонапорную</w:t>
      </w:r>
      <w:r w:rsidR="00AC031C">
        <w:rPr>
          <w:rStyle w:val="22"/>
          <w:rFonts w:eastAsiaTheme="minorHAnsi"/>
          <w:sz w:val="26"/>
          <w:szCs w:val="26"/>
        </w:rPr>
        <w:t xml:space="preserve"> башн</w:t>
      </w:r>
      <w:r>
        <w:rPr>
          <w:rStyle w:val="22"/>
          <w:rFonts w:eastAsiaTheme="minorHAnsi"/>
          <w:sz w:val="26"/>
          <w:szCs w:val="26"/>
        </w:rPr>
        <w:t>ю</w:t>
      </w:r>
      <w:r w:rsidR="00AC031C">
        <w:rPr>
          <w:rStyle w:val="22"/>
          <w:rFonts w:eastAsiaTheme="minorHAnsi"/>
          <w:sz w:val="26"/>
          <w:szCs w:val="26"/>
        </w:rPr>
        <w:t xml:space="preserve">. Из башни под давлением, созданным </w:t>
      </w:r>
      <w:r w:rsidR="00543177">
        <w:rPr>
          <w:rStyle w:val="22"/>
          <w:rFonts w:eastAsiaTheme="minorHAnsi"/>
          <w:sz w:val="26"/>
          <w:szCs w:val="26"/>
        </w:rPr>
        <w:t>высотой</w:t>
      </w:r>
      <w:r w:rsidR="00AC031C">
        <w:rPr>
          <w:rStyle w:val="22"/>
          <w:rFonts w:eastAsiaTheme="minorHAnsi"/>
          <w:sz w:val="26"/>
          <w:szCs w:val="26"/>
        </w:rPr>
        <w:t xml:space="preserve"> башни</w:t>
      </w:r>
      <w:r w:rsidR="00543177">
        <w:rPr>
          <w:rStyle w:val="22"/>
          <w:rFonts w:eastAsiaTheme="minorHAnsi"/>
          <w:sz w:val="26"/>
          <w:szCs w:val="26"/>
        </w:rPr>
        <w:t>,</w:t>
      </w:r>
      <w:r w:rsidR="00AC031C">
        <w:rPr>
          <w:rStyle w:val="22"/>
          <w:rFonts w:eastAsiaTheme="minorHAnsi"/>
          <w:sz w:val="26"/>
          <w:szCs w:val="26"/>
        </w:rPr>
        <w:t xml:space="preserve"> вода поступает</w:t>
      </w:r>
      <w:r w:rsidR="00543177">
        <w:rPr>
          <w:rStyle w:val="22"/>
          <w:rFonts w:eastAsiaTheme="minorHAnsi"/>
          <w:sz w:val="26"/>
          <w:szCs w:val="26"/>
        </w:rPr>
        <w:t xml:space="preserve"> в тупиковые сети хозяйственно питьевого водопровода населенн</w:t>
      </w:r>
      <w:r>
        <w:rPr>
          <w:rStyle w:val="22"/>
          <w:rFonts w:eastAsiaTheme="minorHAnsi"/>
          <w:sz w:val="26"/>
          <w:szCs w:val="26"/>
        </w:rPr>
        <w:t>ого</w:t>
      </w:r>
      <w:r w:rsidR="00543177">
        <w:rPr>
          <w:rStyle w:val="22"/>
          <w:rFonts w:eastAsiaTheme="minorHAnsi"/>
          <w:sz w:val="26"/>
          <w:szCs w:val="26"/>
        </w:rPr>
        <w:t xml:space="preserve"> пункт</w:t>
      </w:r>
      <w:r>
        <w:rPr>
          <w:rStyle w:val="22"/>
          <w:rFonts w:eastAsiaTheme="minorHAnsi"/>
          <w:sz w:val="26"/>
          <w:szCs w:val="26"/>
        </w:rPr>
        <w:t>а</w:t>
      </w:r>
      <w:r w:rsidR="00543177">
        <w:rPr>
          <w:rStyle w:val="22"/>
          <w:rFonts w:eastAsiaTheme="minorHAnsi"/>
          <w:sz w:val="26"/>
          <w:szCs w:val="26"/>
        </w:rPr>
        <w:t xml:space="preserve">. На сети установлены водоразборные колонки. Пожарных гидрантов на сетях нет. </w:t>
      </w:r>
    </w:p>
    <w:p w:rsidR="00543177" w:rsidRPr="009561D6" w:rsidRDefault="00801050" w:rsidP="00740827">
      <w:pPr>
        <w:spacing w:after="0" w:line="288" w:lineRule="exac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2"/>
          <w:rFonts w:eastAsiaTheme="minorHAnsi"/>
          <w:sz w:val="26"/>
          <w:szCs w:val="26"/>
        </w:rPr>
        <w:t xml:space="preserve">Общая протяженность водопроводных сетей по </w:t>
      </w:r>
      <w:proofErr w:type="spellStart"/>
      <w:r w:rsidR="00B44480">
        <w:rPr>
          <w:rStyle w:val="22"/>
          <w:rFonts w:eastAsiaTheme="minorHAnsi"/>
          <w:sz w:val="26"/>
          <w:szCs w:val="26"/>
        </w:rPr>
        <w:t>Ярковскому</w:t>
      </w:r>
      <w:proofErr w:type="spellEnd"/>
      <w:r w:rsidR="00B44480">
        <w:rPr>
          <w:rStyle w:val="22"/>
          <w:rFonts w:eastAsiaTheme="minorHAnsi"/>
          <w:sz w:val="26"/>
          <w:szCs w:val="26"/>
        </w:rPr>
        <w:t xml:space="preserve"> </w:t>
      </w:r>
      <w:r>
        <w:rPr>
          <w:rStyle w:val="22"/>
          <w:rFonts w:eastAsiaTheme="minorHAnsi"/>
          <w:sz w:val="26"/>
          <w:szCs w:val="26"/>
        </w:rPr>
        <w:t>сел</w:t>
      </w:r>
      <w:r w:rsidR="00B44480">
        <w:rPr>
          <w:rStyle w:val="22"/>
          <w:rFonts w:eastAsiaTheme="minorHAnsi"/>
          <w:sz w:val="26"/>
          <w:szCs w:val="26"/>
        </w:rPr>
        <w:t>ьскому поселению составляет 12,5</w:t>
      </w:r>
      <w:r>
        <w:rPr>
          <w:rStyle w:val="22"/>
          <w:rFonts w:eastAsiaTheme="minorHAnsi"/>
          <w:sz w:val="26"/>
          <w:szCs w:val="26"/>
        </w:rPr>
        <w:t xml:space="preserve"> км.</w:t>
      </w:r>
    </w:p>
    <w:p w:rsidR="00D169DC" w:rsidRPr="009561D6" w:rsidRDefault="00D169DC" w:rsidP="00D169DC">
      <w:pPr>
        <w:spacing w:after="106" w:line="240" w:lineRule="exac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Водопотребление существующей застройки по </w:t>
      </w:r>
      <w:proofErr w:type="spellStart"/>
      <w:r w:rsidR="00B44480">
        <w:rPr>
          <w:rStyle w:val="22"/>
          <w:rFonts w:eastAsiaTheme="minorHAnsi"/>
          <w:sz w:val="26"/>
          <w:szCs w:val="26"/>
        </w:rPr>
        <w:t>Ярковскому</w:t>
      </w:r>
      <w:proofErr w:type="spellEnd"/>
      <w:r w:rsidRPr="009561D6">
        <w:rPr>
          <w:rStyle w:val="22"/>
          <w:rFonts w:eastAsiaTheme="minorHAnsi"/>
          <w:sz w:val="26"/>
          <w:szCs w:val="26"/>
        </w:rPr>
        <w:t xml:space="preserve"> сельскому поселению</w:t>
      </w:r>
      <w:r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 xml:space="preserve">составляет </w:t>
      </w:r>
      <w:r w:rsidR="00B44480">
        <w:rPr>
          <w:rStyle w:val="22"/>
          <w:rFonts w:eastAsiaTheme="minorHAnsi"/>
          <w:sz w:val="26"/>
          <w:szCs w:val="26"/>
        </w:rPr>
        <w:t>105,07</w:t>
      </w:r>
      <w:r w:rsidRPr="009561D6">
        <w:rPr>
          <w:rStyle w:val="22"/>
          <w:rFonts w:eastAsiaTheme="minorHAnsi"/>
          <w:sz w:val="26"/>
          <w:szCs w:val="26"/>
        </w:rPr>
        <w:t xml:space="preserve"> м</w:t>
      </w:r>
      <w:r w:rsidRPr="009561D6">
        <w:rPr>
          <w:rStyle w:val="22"/>
          <w:rFonts w:eastAsiaTheme="minorHAnsi"/>
          <w:sz w:val="26"/>
          <w:szCs w:val="26"/>
          <w:vertAlign w:val="superscript"/>
        </w:rPr>
        <w:t>3</w:t>
      </w:r>
      <w:r w:rsidRPr="009561D6">
        <w:rPr>
          <w:rStyle w:val="22"/>
          <w:rFonts w:eastAsiaTheme="minorHAnsi"/>
          <w:sz w:val="26"/>
          <w:szCs w:val="26"/>
        </w:rPr>
        <w:t>/ сут</w:t>
      </w:r>
      <w:r>
        <w:rPr>
          <w:rStyle w:val="22"/>
          <w:rFonts w:eastAsiaTheme="minorHAnsi"/>
          <w:sz w:val="26"/>
          <w:szCs w:val="26"/>
        </w:rPr>
        <w:t>ки</w:t>
      </w:r>
      <w:r w:rsidRPr="009561D6">
        <w:rPr>
          <w:rStyle w:val="22"/>
          <w:rFonts w:eastAsiaTheme="minorHAnsi"/>
          <w:sz w:val="26"/>
          <w:szCs w:val="26"/>
        </w:rPr>
        <w:t>:</w:t>
      </w:r>
      <w:r w:rsidRPr="009561D6">
        <w:rPr>
          <w:rStyle w:val="22"/>
          <w:rFonts w:eastAsiaTheme="minorHAnsi"/>
          <w:sz w:val="26"/>
          <w:szCs w:val="26"/>
        </w:rPr>
        <w:tab/>
      </w:r>
    </w:p>
    <w:p w:rsidR="00D169DC" w:rsidRPr="009561D6" w:rsidRDefault="00D169DC" w:rsidP="00D169DC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на хозяйственно</w:t>
      </w:r>
      <w:r w:rsidR="00046B59"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 xml:space="preserve">- бытовые нужды </w:t>
      </w:r>
      <w:r w:rsidR="00B44480">
        <w:rPr>
          <w:rStyle w:val="22"/>
          <w:rFonts w:eastAsiaTheme="minorHAnsi"/>
          <w:sz w:val="26"/>
          <w:szCs w:val="26"/>
        </w:rPr>
        <w:t>53,53</w:t>
      </w:r>
      <w:r w:rsidRPr="009561D6">
        <w:rPr>
          <w:rStyle w:val="22"/>
          <w:rFonts w:eastAsiaTheme="minorHAnsi"/>
          <w:sz w:val="26"/>
          <w:szCs w:val="26"/>
        </w:rPr>
        <w:t xml:space="preserve"> м</w:t>
      </w:r>
      <w:r>
        <w:rPr>
          <w:rStyle w:val="22"/>
          <w:rFonts w:eastAsiaTheme="minorHAnsi"/>
          <w:sz w:val="26"/>
          <w:szCs w:val="26"/>
        </w:rPr>
        <w:t>3</w:t>
      </w:r>
      <w:r w:rsidRPr="009561D6">
        <w:rPr>
          <w:rStyle w:val="22"/>
          <w:rFonts w:eastAsiaTheme="minorHAnsi"/>
          <w:sz w:val="26"/>
          <w:szCs w:val="26"/>
        </w:rPr>
        <w:t>/сут</w:t>
      </w:r>
      <w:r>
        <w:rPr>
          <w:rStyle w:val="22"/>
          <w:rFonts w:eastAsiaTheme="minorHAnsi"/>
          <w:sz w:val="26"/>
          <w:szCs w:val="26"/>
        </w:rPr>
        <w:t>ки;</w:t>
      </w:r>
    </w:p>
    <w:p w:rsidR="00D169DC" w:rsidRPr="009561D6" w:rsidRDefault="00D169DC" w:rsidP="00D169DC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на полив </w:t>
      </w:r>
      <w:r w:rsidR="00B44480">
        <w:rPr>
          <w:rStyle w:val="22"/>
          <w:rFonts w:eastAsiaTheme="minorHAnsi"/>
          <w:sz w:val="26"/>
          <w:szCs w:val="26"/>
        </w:rPr>
        <w:t>40,55</w:t>
      </w:r>
      <w:r w:rsidRPr="009561D6">
        <w:rPr>
          <w:rStyle w:val="22"/>
          <w:rFonts w:eastAsiaTheme="minorHAnsi"/>
          <w:sz w:val="26"/>
          <w:szCs w:val="26"/>
        </w:rPr>
        <w:t xml:space="preserve"> м</w:t>
      </w:r>
      <w:r>
        <w:rPr>
          <w:rStyle w:val="22"/>
          <w:rFonts w:eastAsiaTheme="minorHAnsi"/>
          <w:sz w:val="26"/>
          <w:szCs w:val="26"/>
        </w:rPr>
        <w:t>3</w:t>
      </w:r>
      <w:r w:rsidRPr="009561D6">
        <w:rPr>
          <w:rStyle w:val="22"/>
          <w:rFonts w:eastAsiaTheme="minorHAnsi"/>
          <w:sz w:val="26"/>
          <w:szCs w:val="26"/>
        </w:rPr>
        <w:t>/сут</w:t>
      </w:r>
      <w:r>
        <w:rPr>
          <w:rStyle w:val="22"/>
          <w:rFonts w:eastAsiaTheme="minorHAnsi"/>
          <w:sz w:val="26"/>
          <w:szCs w:val="26"/>
        </w:rPr>
        <w:t>ки.</w:t>
      </w:r>
    </w:p>
    <w:p w:rsidR="00D169DC" w:rsidRPr="009561D6" w:rsidRDefault="00D169DC" w:rsidP="00D169DC">
      <w:pPr>
        <w:spacing w:line="326" w:lineRule="exac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Нормы водопотребления приняты в соответствии с </w:t>
      </w:r>
      <w:proofErr w:type="spellStart"/>
      <w:r w:rsidRPr="009561D6">
        <w:rPr>
          <w:rStyle w:val="22"/>
          <w:rFonts w:eastAsiaTheme="minorHAnsi"/>
          <w:sz w:val="26"/>
          <w:szCs w:val="26"/>
        </w:rPr>
        <w:t>СНиП</w:t>
      </w:r>
      <w:proofErr w:type="spellEnd"/>
      <w:r w:rsidRPr="009561D6">
        <w:rPr>
          <w:rStyle w:val="22"/>
          <w:rFonts w:eastAsiaTheme="minorHAnsi"/>
          <w:sz w:val="26"/>
          <w:szCs w:val="26"/>
        </w:rPr>
        <w:t xml:space="preserve"> 2.04.01.85* и </w:t>
      </w:r>
      <w:proofErr w:type="spellStart"/>
      <w:r w:rsidRPr="009561D6">
        <w:rPr>
          <w:rStyle w:val="22"/>
          <w:rFonts w:eastAsiaTheme="minorHAnsi"/>
          <w:sz w:val="26"/>
          <w:szCs w:val="26"/>
        </w:rPr>
        <w:t>СНиП</w:t>
      </w:r>
      <w:proofErr w:type="spellEnd"/>
      <w:r w:rsidRPr="009561D6">
        <w:rPr>
          <w:rStyle w:val="22"/>
          <w:rFonts w:eastAsiaTheme="minorHAnsi"/>
          <w:sz w:val="26"/>
          <w:szCs w:val="26"/>
        </w:rPr>
        <w:t xml:space="preserve"> 2.04.02.-84*:</w:t>
      </w:r>
    </w:p>
    <w:p w:rsidR="00D169DC" w:rsidRPr="009561D6" w:rsidRDefault="00D169DC" w:rsidP="00046B59">
      <w:pPr>
        <w:widowControl w:val="0"/>
        <w:numPr>
          <w:ilvl w:val="0"/>
          <w:numId w:val="4"/>
        </w:numPr>
        <w:tabs>
          <w:tab w:val="left" w:pos="567"/>
        </w:tabs>
        <w:spacing w:after="0" w:line="278" w:lineRule="exact"/>
        <w:ind w:firstLine="3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50 л/сут</w:t>
      </w:r>
      <w:r w:rsidR="00046B59">
        <w:rPr>
          <w:rStyle w:val="22"/>
          <w:rFonts w:eastAsiaTheme="minorHAnsi"/>
          <w:sz w:val="26"/>
          <w:szCs w:val="26"/>
        </w:rPr>
        <w:t>ки</w:t>
      </w:r>
      <w:r w:rsidRPr="009561D6">
        <w:rPr>
          <w:rStyle w:val="22"/>
          <w:rFonts w:eastAsiaTheme="minorHAnsi"/>
          <w:sz w:val="26"/>
          <w:szCs w:val="26"/>
        </w:rPr>
        <w:t xml:space="preserve"> на одного человека - расход воды на хозяйственно-питьевые нужды населения, проживающего в домах оборудованных внутренним водопроводом без канализации.</w:t>
      </w:r>
    </w:p>
    <w:p w:rsidR="00D169DC" w:rsidRPr="009561D6" w:rsidRDefault="00D169DC" w:rsidP="00046B59">
      <w:pPr>
        <w:widowControl w:val="0"/>
        <w:numPr>
          <w:ilvl w:val="0"/>
          <w:numId w:val="4"/>
        </w:numPr>
        <w:tabs>
          <w:tab w:val="left" w:pos="567"/>
        </w:tabs>
        <w:spacing w:after="0" w:line="278" w:lineRule="exact"/>
        <w:ind w:firstLine="3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50 л/сут</w:t>
      </w:r>
      <w:r w:rsidR="00046B59">
        <w:rPr>
          <w:rStyle w:val="22"/>
          <w:rFonts w:eastAsiaTheme="minorHAnsi"/>
          <w:sz w:val="26"/>
          <w:szCs w:val="26"/>
        </w:rPr>
        <w:t>ки</w:t>
      </w:r>
      <w:r w:rsidRPr="009561D6">
        <w:rPr>
          <w:rStyle w:val="22"/>
          <w:rFonts w:eastAsiaTheme="minorHAnsi"/>
          <w:sz w:val="26"/>
          <w:szCs w:val="26"/>
        </w:rPr>
        <w:t xml:space="preserve"> на одного человека - расход воды на хозяйственно-питьевые нужды населения, проживающего в домах с водопользованием из колодцев и водоразборных колонок.</w:t>
      </w:r>
    </w:p>
    <w:p w:rsidR="00D169DC" w:rsidRPr="009561D6" w:rsidRDefault="00D169DC" w:rsidP="00046B59">
      <w:pPr>
        <w:widowControl w:val="0"/>
        <w:numPr>
          <w:ilvl w:val="0"/>
          <w:numId w:val="4"/>
        </w:numPr>
        <w:tabs>
          <w:tab w:val="left" w:pos="567"/>
        </w:tabs>
        <w:spacing w:after="0" w:line="278" w:lineRule="exact"/>
        <w:ind w:firstLine="3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50 л/сут</w:t>
      </w:r>
      <w:r w:rsidR="00046B59">
        <w:rPr>
          <w:rStyle w:val="22"/>
          <w:rFonts w:eastAsiaTheme="minorHAnsi"/>
          <w:sz w:val="26"/>
          <w:szCs w:val="26"/>
        </w:rPr>
        <w:t>ки</w:t>
      </w:r>
      <w:r w:rsidRPr="009561D6">
        <w:rPr>
          <w:rStyle w:val="22"/>
          <w:rFonts w:eastAsiaTheme="minorHAnsi"/>
          <w:sz w:val="26"/>
          <w:szCs w:val="26"/>
        </w:rPr>
        <w:t xml:space="preserve"> на одного человека - расход воды на полив улиц и зеленых насаждений.</w:t>
      </w:r>
    </w:p>
    <w:p w:rsidR="00D169DC" w:rsidRPr="009561D6" w:rsidRDefault="00D169DC" w:rsidP="00046B59">
      <w:pPr>
        <w:widowControl w:val="0"/>
        <w:numPr>
          <w:ilvl w:val="0"/>
          <w:numId w:val="4"/>
        </w:numPr>
        <w:tabs>
          <w:tab w:val="left" w:pos="567"/>
        </w:tabs>
        <w:spacing w:after="0" w:line="302" w:lineRule="exact"/>
        <w:ind w:firstLine="380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10% от суммарного расхода воды на хозяйственно-питьевые нужды - расход воды на нужды промышленности, обеспечивающей население продуктами питания, бытовые услуги и прочее.</w:t>
      </w:r>
    </w:p>
    <w:p w:rsidR="00DD6D9D" w:rsidRPr="007954F2" w:rsidRDefault="00DD6D9D" w:rsidP="00740827">
      <w:pPr>
        <w:spacing w:after="0" w:line="274" w:lineRule="exact"/>
        <w:ind w:right="140"/>
        <w:rPr>
          <w:rFonts w:ascii="Times New Roman" w:eastAsia="Calibri" w:hAnsi="Times New Roman" w:cs="Times New Roman"/>
          <w:sz w:val="24"/>
          <w:szCs w:val="24"/>
        </w:rPr>
      </w:pPr>
    </w:p>
    <w:p w:rsidR="00046B59" w:rsidRPr="00046B59" w:rsidRDefault="00046B59" w:rsidP="00046B59">
      <w:pPr>
        <w:spacing w:line="240" w:lineRule="exact"/>
        <w:ind w:left="426"/>
        <w:jc w:val="center"/>
        <w:rPr>
          <w:rFonts w:ascii="Times New Roman" w:hAnsi="Times New Roman" w:cs="Times New Roman"/>
          <w:sz w:val="26"/>
          <w:szCs w:val="26"/>
        </w:rPr>
      </w:pPr>
      <w:r w:rsidRPr="00046B59">
        <w:rPr>
          <w:rStyle w:val="50"/>
          <w:rFonts w:eastAsiaTheme="minorHAnsi"/>
          <w:bCs w:val="0"/>
          <w:sz w:val="26"/>
          <w:szCs w:val="26"/>
        </w:rPr>
        <w:t>З.</w:t>
      </w:r>
      <w:r>
        <w:rPr>
          <w:rStyle w:val="50"/>
          <w:rFonts w:eastAsiaTheme="minorHAnsi"/>
          <w:bCs w:val="0"/>
          <w:sz w:val="26"/>
          <w:szCs w:val="26"/>
        </w:rPr>
        <w:t xml:space="preserve"> </w:t>
      </w:r>
      <w:r w:rsidRPr="00046B59">
        <w:rPr>
          <w:rStyle w:val="50"/>
          <w:rFonts w:eastAsiaTheme="minorHAnsi"/>
          <w:bCs w:val="0"/>
          <w:sz w:val="26"/>
          <w:szCs w:val="26"/>
        </w:rPr>
        <w:t>Основные проблемы децентрализованных и централизованных систем</w:t>
      </w:r>
      <w:r w:rsidRPr="00046B59">
        <w:rPr>
          <w:rStyle w:val="50"/>
          <w:rFonts w:eastAsiaTheme="minorHAnsi"/>
          <w:b w:val="0"/>
          <w:bCs w:val="0"/>
          <w:sz w:val="26"/>
          <w:szCs w:val="26"/>
        </w:rPr>
        <w:t xml:space="preserve"> </w:t>
      </w:r>
      <w:r w:rsidRPr="00046B59">
        <w:rPr>
          <w:rStyle w:val="50"/>
          <w:rFonts w:eastAsiaTheme="minorHAnsi"/>
          <w:bCs w:val="0"/>
          <w:sz w:val="26"/>
          <w:szCs w:val="26"/>
        </w:rPr>
        <w:t>водоснабжения по поселению</w:t>
      </w:r>
    </w:p>
    <w:p w:rsidR="00046B59" w:rsidRPr="009561D6" w:rsidRDefault="00046B59" w:rsidP="00046B59">
      <w:pPr>
        <w:spacing w:after="0" w:line="288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-</w:t>
      </w:r>
      <w:r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 xml:space="preserve">Несоответствие объектов водоснабжения санитарным нормам и правилам (неудовлетворительное санитарно-техническое состояние систем водоснабжения, </w:t>
      </w:r>
      <w:r w:rsidRPr="009561D6">
        <w:rPr>
          <w:rStyle w:val="22"/>
          <w:rFonts w:eastAsiaTheme="minorHAnsi"/>
          <w:sz w:val="26"/>
          <w:szCs w:val="26"/>
        </w:rPr>
        <w:lastRenderedPageBreak/>
        <w:t>не позволяющее обеспечить стабильное качество воды в соответствии с гигиеническими нормативами).</w:t>
      </w:r>
    </w:p>
    <w:p w:rsidR="00046B59" w:rsidRPr="009561D6" w:rsidRDefault="00046B59" w:rsidP="00046B59">
      <w:pPr>
        <w:widowControl w:val="0"/>
        <w:numPr>
          <w:ilvl w:val="0"/>
          <w:numId w:val="4"/>
        </w:numPr>
        <w:tabs>
          <w:tab w:val="left" w:pos="709"/>
        </w:tabs>
        <w:spacing w:after="0" w:line="274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Отсутствие зон санитарной охраны либо несоблюдение должного режима в пределах их поясов,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микроорганизмов.</w:t>
      </w:r>
    </w:p>
    <w:p w:rsidR="00046B59" w:rsidRPr="009561D6" w:rsidRDefault="00046B59" w:rsidP="00046B59">
      <w:pPr>
        <w:widowControl w:val="0"/>
        <w:numPr>
          <w:ilvl w:val="0"/>
          <w:numId w:val="4"/>
        </w:numPr>
        <w:tabs>
          <w:tab w:val="left" w:pos="709"/>
        </w:tabs>
        <w:spacing w:after="0" w:line="274" w:lineRule="exact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Отсутствие необходимого комплекса очистных сооружений (установок по обеззараживанию) на водопроводах, подающих потребителям воду.</w:t>
      </w:r>
    </w:p>
    <w:p w:rsidR="00046B59" w:rsidRPr="009561D6" w:rsidRDefault="00046B59" w:rsidP="00046B59">
      <w:pPr>
        <w:widowControl w:val="0"/>
        <w:numPr>
          <w:ilvl w:val="0"/>
          <w:numId w:val="4"/>
        </w:numPr>
        <w:tabs>
          <w:tab w:val="left" w:pos="709"/>
        </w:tabs>
        <w:spacing w:after="0" w:line="274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Отсутствие современных технологий водоочистки.</w:t>
      </w:r>
    </w:p>
    <w:p w:rsidR="00046B59" w:rsidRPr="009561D6" w:rsidRDefault="00046B59" w:rsidP="00046B59">
      <w:pPr>
        <w:widowControl w:val="0"/>
        <w:numPr>
          <w:ilvl w:val="0"/>
          <w:numId w:val="4"/>
        </w:numPr>
        <w:tabs>
          <w:tab w:val="left" w:pos="709"/>
        </w:tabs>
        <w:spacing w:after="0" w:line="274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Высокая изношенность головных сооружений и разводящих сетей.</w:t>
      </w:r>
    </w:p>
    <w:p w:rsidR="00046B59" w:rsidRDefault="00046B59" w:rsidP="00046B59">
      <w:pPr>
        <w:widowControl w:val="0"/>
        <w:numPr>
          <w:ilvl w:val="0"/>
          <w:numId w:val="4"/>
        </w:numPr>
        <w:tabs>
          <w:tab w:val="left" w:pos="709"/>
        </w:tabs>
        <w:spacing w:after="169" w:line="274" w:lineRule="exact"/>
        <w:ind w:firstLine="426"/>
        <w:jc w:val="both"/>
        <w:rPr>
          <w:rStyle w:val="22"/>
          <w:rFonts w:eastAsiaTheme="minorHAnsi"/>
          <w:color w:val="auto"/>
          <w:sz w:val="26"/>
          <w:szCs w:val="26"/>
          <w:lang w:eastAsia="en-US" w:bidi="ar-SA"/>
        </w:rPr>
      </w:pPr>
      <w:r w:rsidRPr="009561D6">
        <w:rPr>
          <w:rStyle w:val="22"/>
          <w:rFonts w:eastAsiaTheme="minorHAnsi"/>
          <w:sz w:val="26"/>
          <w:szCs w:val="26"/>
        </w:rPr>
        <w:t>Высокие потери воды в процессе транспортировки ее к местам потребления.</w:t>
      </w:r>
    </w:p>
    <w:p w:rsidR="00046B59" w:rsidRPr="00046B59" w:rsidRDefault="00046B59" w:rsidP="00046B59">
      <w:pPr>
        <w:spacing w:line="288" w:lineRule="exac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46B59">
        <w:rPr>
          <w:rStyle w:val="50"/>
          <w:rFonts w:eastAsiaTheme="minorHAnsi"/>
          <w:bCs w:val="0"/>
          <w:sz w:val="26"/>
          <w:szCs w:val="26"/>
        </w:rPr>
        <w:t>4.</w:t>
      </w:r>
      <w:r>
        <w:rPr>
          <w:rStyle w:val="50"/>
          <w:rFonts w:eastAsiaTheme="minorHAnsi"/>
          <w:bCs w:val="0"/>
          <w:sz w:val="26"/>
          <w:szCs w:val="26"/>
        </w:rPr>
        <w:t xml:space="preserve"> </w:t>
      </w:r>
      <w:r w:rsidRPr="00046B59">
        <w:rPr>
          <w:rStyle w:val="50"/>
          <w:rFonts w:eastAsiaTheme="minorHAnsi"/>
          <w:bCs w:val="0"/>
          <w:sz w:val="26"/>
          <w:szCs w:val="26"/>
        </w:rPr>
        <w:t>3оны санитарной охраны источников водоснабжения</w:t>
      </w:r>
    </w:p>
    <w:p w:rsidR="00046B59" w:rsidRPr="009561D6" w:rsidRDefault="00046B59" w:rsidP="00046B59">
      <w:pPr>
        <w:spacing w:after="0" w:line="28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Зоны санитарной охраны должны предусматриваться на всех источниках водоснабжения и водопроводах хозяйственно-питьевого назначения в целях обеспечения их санитарно</w:t>
      </w:r>
      <w:r>
        <w:rPr>
          <w:rStyle w:val="22"/>
          <w:rFonts w:eastAsiaTheme="minorHAnsi"/>
          <w:sz w:val="26"/>
          <w:szCs w:val="26"/>
        </w:rPr>
        <w:t>-</w:t>
      </w:r>
      <w:r w:rsidRPr="009561D6">
        <w:rPr>
          <w:rStyle w:val="22"/>
          <w:rFonts w:eastAsiaTheme="minorHAnsi"/>
          <w:sz w:val="26"/>
          <w:szCs w:val="26"/>
        </w:rPr>
        <w:t>эпидемиологической надежности.</w:t>
      </w:r>
    </w:p>
    <w:p w:rsidR="00046B59" w:rsidRPr="009561D6" w:rsidRDefault="00046B59" w:rsidP="00072DD7">
      <w:pPr>
        <w:spacing w:after="0" w:line="28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В целях предохранения источников водоснабжения от возможного загрязнения в соответствии с требованиями </w:t>
      </w:r>
      <w:proofErr w:type="spellStart"/>
      <w:r w:rsidRPr="009561D6">
        <w:rPr>
          <w:rStyle w:val="22"/>
          <w:rFonts w:eastAsiaTheme="minorHAnsi"/>
          <w:sz w:val="26"/>
          <w:szCs w:val="26"/>
        </w:rPr>
        <w:t>СанПиН</w:t>
      </w:r>
      <w:proofErr w:type="spellEnd"/>
      <w:r w:rsidRPr="009561D6">
        <w:rPr>
          <w:rStyle w:val="22"/>
          <w:rFonts w:eastAsiaTheme="minorHAnsi"/>
          <w:sz w:val="26"/>
          <w:szCs w:val="26"/>
        </w:rPr>
        <w:t xml:space="preserve"> 2.1.4.1110-02 «Зоны санитарной охраны источников водоснабжения и водопроводов питьевого назначения» предусматривается организация зон санитарной охраны из трех поясов:</w:t>
      </w:r>
    </w:p>
    <w:p w:rsidR="00046B59" w:rsidRPr="009561D6" w:rsidRDefault="00046B59" w:rsidP="00072DD7">
      <w:pPr>
        <w:spacing w:after="0" w:line="283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-</w:t>
      </w:r>
      <w:r w:rsidR="00072DD7"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 xml:space="preserve">в первый пояс зон санитарной охраны включается территория в радиусе </w:t>
      </w:r>
      <w:r w:rsidR="00072DD7">
        <w:rPr>
          <w:rStyle w:val="22"/>
          <w:rFonts w:eastAsiaTheme="minorHAnsi"/>
          <w:sz w:val="26"/>
          <w:szCs w:val="26"/>
        </w:rPr>
        <w:t>3</w:t>
      </w:r>
      <w:r w:rsidRPr="009561D6">
        <w:rPr>
          <w:rStyle w:val="22"/>
          <w:rFonts w:eastAsiaTheme="minorHAnsi"/>
          <w:sz w:val="26"/>
          <w:szCs w:val="26"/>
        </w:rPr>
        <w:t>0-50 м. вокруг скважины. Территория первого пояса ограждается и благоустраивается, запрещается пребывание лиц, не работающих на головных сооружениях;</w:t>
      </w:r>
    </w:p>
    <w:p w:rsidR="00046B59" w:rsidRPr="009561D6" w:rsidRDefault="00046B59" w:rsidP="00072DD7">
      <w:pPr>
        <w:widowControl w:val="0"/>
        <w:numPr>
          <w:ilvl w:val="0"/>
          <w:numId w:val="4"/>
        </w:numPr>
        <w:tabs>
          <w:tab w:val="left" w:pos="851"/>
        </w:tabs>
        <w:spacing w:after="0" w:line="274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второго и третьего - режимов ограничения. В зону второго и третьего поясов на основе специальных изысканий включаются территории, обеспечивающие надежную санитарную защиту водозабора в соответствии с требованиями </w:t>
      </w:r>
      <w:proofErr w:type="spellStart"/>
      <w:r w:rsidRPr="009561D6">
        <w:rPr>
          <w:rStyle w:val="22"/>
          <w:rFonts w:eastAsiaTheme="minorHAnsi"/>
          <w:sz w:val="26"/>
          <w:szCs w:val="26"/>
        </w:rPr>
        <w:t>СанПин</w:t>
      </w:r>
      <w:proofErr w:type="spellEnd"/>
      <w:r w:rsidRPr="009561D6">
        <w:rPr>
          <w:rStyle w:val="22"/>
          <w:rFonts w:eastAsiaTheme="minorHAnsi"/>
          <w:sz w:val="26"/>
          <w:szCs w:val="26"/>
        </w:rPr>
        <w:t xml:space="preserve"> 2.1.4.1110-02</w:t>
      </w:r>
      <w:r w:rsidR="00072DD7">
        <w:rPr>
          <w:rStyle w:val="22"/>
          <w:rFonts w:eastAsiaTheme="minorHAnsi"/>
          <w:sz w:val="26"/>
          <w:szCs w:val="26"/>
        </w:rPr>
        <w:t>.</w:t>
      </w:r>
    </w:p>
    <w:p w:rsidR="00046B59" w:rsidRPr="009561D6" w:rsidRDefault="00046B59" w:rsidP="00072DD7">
      <w:pPr>
        <w:spacing w:line="274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«Зоны санитарной охраны источников водоснабжения и водопроводов питьевого назначения». На территории второго и третьего поясов устанавливается ограниченный</w:t>
      </w:r>
      <w:r w:rsidR="00072DD7"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>санитарный режим.</w:t>
      </w:r>
    </w:p>
    <w:p w:rsidR="00046B59" w:rsidRPr="00072DD7" w:rsidRDefault="00046B59" w:rsidP="00046B59">
      <w:pPr>
        <w:spacing w:line="283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2DD7">
        <w:rPr>
          <w:rStyle w:val="50"/>
          <w:rFonts w:eastAsiaTheme="minorHAnsi"/>
          <w:bCs w:val="0"/>
          <w:sz w:val="26"/>
          <w:szCs w:val="26"/>
        </w:rPr>
        <w:t>5. Проектные предложения.</w:t>
      </w:r>
    </w:p>
    <w:p w:rsidR="00046B59" w:rsidRPr="009561D6" w:rsidRDefault="00046B59" w:rsidP="00072DD7">
      <w:pPr>
        <w:spacing w:after="0" w:line="283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Техническое состояние существующих сетей и сооружений водопровода, ввиду их длительной эксплуатации, снижает уровень подготовки воды питьевого качества. Требуется </w:t>
      </w:r>
      <w:r w:rsidR="00801050">
        <w:rPr>
          <w:rStyle w:val="22"/>
          <w:rFonts w:eastAsiaTheme="minorHAnsi"/>
          <w:sz w:val="26"/>
          <w:szCs w:val="26"/>
        </w:rPr>
        <w:t xml:space="preserve">капитальный </w:t>
      </w:r>
      <w:r w:rsidRPr="009561D6">
        <w:rPr>
          <w:rStyle w:val="22"/>
          <w:rFonts w:eastAsiaTheme="minorHAnsi"/>
          <w:sz w:val="26"/>
          <w:szCs w:val="26"/>
        </w:rPr>
        <w:t>ремонт и реконструкция. Вода должна отвечать требованиям норм децентрализованных и централизованных систем питьевого водоснабжения.</w:t>
      </w:r>
    </w:p>
    <w:p w:rsidR="00046B59" w:rsidRDefault="00046B59" w:rsidP="00EE0E62">
      <w:pPr>
        <w:spacing w:after="0" w:line="274" w:lineRule="exact"/>
        <w:ind w:firstLine="567"/>
        <w:jc w:val="both"/>
        <w:rPr>
          <w:rStyle w:val="22"/>
          <w:rFonts w:eastAsiaTheme="minorHAnsi"/>
          <w:sz w:val="26"/>
          <w:szCs w:val="26"/>
        </w:rPr>
      </w:pPr>
      <w:proofErr w:type="gramStart"/>
      <w:r w:rsidRPr="009561D6">
        <w:rPr>
          <w:rStyle w:val="22"/>
          <w:rFonts w:eastAsiaTheme="minorHAnsi"/>
          <w:sz w:val="26"/>
          <w:szCs w:val="26"/>
        </w:rPr>
        <w:t xml:space="preserve">Исходя из изложенного </w:t>
      </w:r>
      <w:r w:rsidR="00EE0E62">
        <w:rPr>
          <w:rStyle w:val="22"/>
          <w:rFonts w:eastAsiaTheme="minorHAnsi"/>
          <w:sz w:val="26"/>
          <w:szCs w:val="26"/>
        </w:rPr>
        <w:t>в 2024 году изготовлен</w:t>
      </w:r>
      <w:proofErr w:type="gramEnd"/>
      <w:r w:rsidR="00EE0E62">
        <w:rPr>
          <w:rStyle w:val="22"/>
          <w:rFonts w:eastAsiaTheme="minorHAnsi"/>
          <w:sz w:val="26"/>
          <w:szCs w:val="26"/>
        </w:rPr>
        <w:t xml:space="preserve"> проект: «Реконструкция и строительство системы водоснабжения с</w:t>
      </w:r>
      <w:proofErr w:type="gramStart"/>
      <w:r w:rsidR="00EE0E62">
        <w:rPr>
          <w:rStyle w:val="22"/>
          <w:rFonts w:eastAsiaTheme="minorHAnsi"/>
          <w:sz w:val="26"/>
          <w:szCs w:val="26"/>
        </w:rPr>
        <w:t>.Я</w:t>
      </w:r>
      <w:proofErr w:type="gramEnd"/>
      <w:r w:rsidR="00EE0E62">
        <w:rPr>
          <w:rStyle w:val="22"/>
          <w:rFonts w:eastAsiaTheme="minorHAnsi"/>
          <w:sz w:val="26"/>
          <w:szCs w:val="26"/>
        </w:rPr>
        <w:t>рки Новохоперского муниципального района Воронежской области»</w:t>
      </w:r>
    </w:p>
    <w:p w:rsidR="00EE0E62" w:rsidRDefault="00EE0E62" w:rsidP="00EE0E62">
      <w:pPr>
        <w:spacing w:after="0" w:line="274" w:lineRule="exact"/>
        <w:ind w:firstLine="567"/>
        <w:jc w:val="center"/>
        <w:rPr>
          <w:rStyle w:val="22"/>
          <w:rFonts w:eastAsiaTheme="minorHAnsi"/>
          <w:sz w:val="26"/>
          <w:szCs w:val="26"/>
        </w:rPr>
      </w:pPr>
      <w:r>
        <w:rPr>
          <w:rStyle w:val="22"/>
          <w:rFonts w:eastAsiaTheme="minorHAnsi"/>
          <w:sz w:val="26"/>
          <w:szCs w:val="26"/>
        </w:rPr>
        <w:t xml:space="preserve">Сведения о технико-экономических </w:t>
      </w:r>
      <w:r w:rsidR="008633D1">
        <w:rPr>
          <w:rStyle w:val="22"/>
          <w:rFonts w:eastAsiaTheme="minorHAnsi"/>
          <w:sz w:val="26"/>
          <w:szCs w:val="26"/>
        </w:rPr>
        <w:t>показателях</w:t>
      </w:r>
      <w:r>
        <w:rPr>
          <w:rStyle w:val="22"/>
          <w:rFonts w:eastAsiaTheme="minorHAnsi"/>
          <w:sz w:val="26"/>
          <w:szCs w:val="26"/>
        </w:rPr>
        <w:t xml:space="preserve"> объекта</w:t>
      </w:r>
      <w:r w:rsidR="008633D1">
        <w:rPr>
          <w:rStyle w:val="22"/>
          <w:rFonts w:eastAsiaTheme="minorHAnsi"/>
          <w:sz w:val="26"/>
          <w:szCs w:val="26"/>
        </w:rPr>
        <w:t xml:space="preserve"> капитального строительства</w:t>
      </w:r>
    </w:p>
    <w:p w:rsidR="00EE0E62" w:rsidRDefault="00EE0E62" w:rsidP="00EE0E62">
      <w:pPr>
        <w:spacing w:after="0" w:line="274" w:lineRule="exact"/>
        <w:ind w:firstLine="567"/>
        <w:jc w:val="both"/>
        <w:rPr>
          <w:rStyle w:val="22"/>
          <w:rFonts w:eastAsiaTheme="minorHAnsi"/>
          <w:sz w:val="26"/>
          <w:szCs w:val="26"/>
        </w:rPr>
      </w:pPr>
      <w:r>
        <w:rPr>
          <w:rStyle w:val="22"/>
          <w:rFonts w:eastAsiaTheme="minorHAnsi"/>
          <w:sz w:val="26"/>
          <w:szCs w:val="26"/>
        </w:rPr>
        <w:t xml:space="preserve">                                                                                                               Таблица 4.</w:t>
      </w:r>
    </w:p>
    <w:tbl>
      <w:tblPr>
        <w:tblStyle w:val="a8"/>
        <w:tblW w:w="0" w:type="auto"/>
        <w:tblLook w:val="04A0"/>
      </w:tblPr>
      <w:tblGrid>
        <w:gridCol w:w="5920"/>
        <w:gridCol w:w="2126"/>
        <w:gridCol w:w="1525"/>
      </w:tblGrid>
      <w:tr w:rsidR="00EE0E62" w:rsidTr="00EE0E62">
        <w:tc>
          <w:tcPr>
            <w:tcW w:w="5920" w:type="dxa"/>
          </w:tcPr>
          <w:p w:rsidR="00EE0E62" w:rsidRPr="00EE0E62" w:rsidRDefault="00EE0E62" w:rsidP="00EE0E62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>Наименование технико-экономического показателя</w:t>
            </w:r>
          </w:p>
        </w:tc>
        <w:tc>
          <w:tcPr>
            <w:tcW w:w="2126" w:type="dxa"/>
          </w:tcPr>
          <w:p w:rsidR="00EE0E62" w:rsidRPr="00EE0E62" w:rsidRDefault="00EE0E62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>Единица измерения</w:t>
            </w:r>
          </w:p>
        </w:tc>
        <w:tc>
          <w:tcPr>
            <w:tcW w:w="1525" w:type="dxa"/>
          </w:tcPr>
          <w:p w:rsidR="00EE0E62" w:rsidRPr="00EE0E62" w:rsidRDefault="00EE0E62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>Значение</w:t>
            </w:r>
          </w:p>
          <w:p w:rsidR="00EE0E62" w:rsidRPr="00EE0E62" w:rsidRDefault="00EE0E62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</w:p>
        </w:tc>
      </w:tr>
      <w:tr w:rsidR="00EE0E62" w:rsidTr="00EE0E62">
        <w:tc>
          <w:tcPr>
            <w:tcW w:w="5920" w:type="dxa"/>
          </w:tcPr>
          <w:p w:rsidR="00EE0E62" w:rsidRPr="00EE0E62" w:rsidRDefault="00EE0E62" w:rsidP="00EE0E62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>Общая площадь временного отвода</w:t>
            </w:r>
          </w:p>
        </w:tc>
        <w:tc>
          <w:tcPr>
            <w:tcW w:w="2126" w:type="dxa"/>
          </w:tcPr>
          <w:p w:rsidR="00EE0E62" w:rsidRPr="00EE0E62" w:rsidRDefault="00EE0E62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>гектар</w:t>
            </w:r>
          </w:p>
        </w:tc>
        <w:tc>
          <w:tcPr>
            <w:tcW w:w="1525" w:type="dxa"/>
          </w:tcPr>
          <w:p w:rsidR="00EE0E62" w:rsidRPr="00EE0E62" w:rsidRDefault="00EE0E62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>39,53</w:t>
            </w:r>
          </w:p>
        </w:tc>
      </w:tr>
      <w:tr w:rsidR="00EE0E62" w:rsidTr="00EE0E62">
        <w:tc>
          <w:tcPr>
            <w:tcW w:w="5920" w:type="dxa"/>
          </w:tcPr>
          <w:p w:rsidR="00EE0E62" w:rsidRPr="00F5444A" w:rsidRDefault="00EE0E62" w:rsidP="00EE0E62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Протяженность водопровода из труб МУЛЬТИПАЙП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II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ПНД ПЭ 100/ПЭ 100-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RC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SDR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>17</w:t>
            </w:r>
            <w:r w:rsidR="00F5444A">
              <w:rPr>
                <w:rStyle w:val="22"/>
                <w:rFonts w:eastAsiaTheme="minorHAnsi"/>
                <w:sz w:val="22"/>
                <w:szCs w:val="22"/>
                <w:lang w:val="en-US"/>
              </w:rPr>
              <w:t> </w:t>
            </w:r>
            <w:r w:rsidR="003115D7" w:rsidRPr="003115D7">
              <w:rPr>
                <w:rStyle w:val="22"/>
                <w:rFonts w:eastAsiaTheme="minorHAnsi"/>
                <w:sz w:val="22"/>
                <w:szCs w:val="22"/>
              </w:rPr>
              <w:t>Ø</w:t>
            </w:r>
            <w:r w:rsidR="00F5444A" w:rsidRPr="00F5444A">
              <w:rPr>
                <w:rStyle w:val="22"/>
                <w:rFonts w:eastAsiaTheme="minorHAnsi"/>
                <w:sz w:val="22"/>
                <w:szCs w:val="22"/>
              </w:rPr>
              <w:t>110</w:t>
            </w:r>
            <w:r w:rsidR="00F5444A">
              <w:rPr>
                <w:rStyle w:val="22"/>
                <w:rFonts w:eastAsiaTheme="minorHAnsi"/>
                <w:sz w:val="22"/>
                <w:szCs w:val="22"/>
              </w:rPr>
              <w:t>х6,6</w:t>
            </w:r>
          </w:p>
        </w:tc>
        <w:tc>
          <w:tcPr>
            <w:tcW w:w="2126" w:type="dxa"/>
          </w:tcPr>
          <w:p w:rsidR="00EE0E62" w:rsidRPr="00EE0E62" w:rsidRDefault="003115D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метр</w:t>
            </w:r>
          </w:p>
        </w:tc>
        <w:tc>
          <w:tcPr>
            <w:tcW w:w="1525" w:type="dxa"/>
          </w:tcPr>
          <w:p w:rsidR="00EE0E62" w:rsidRPr="00EE0E62" w:rsidRDefault="003115D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1234,0</w:t>
            </w:r>
          </w:p>
        </w:tc>
      </w:tr>
      <w:tr w:rsidR="003115D7" w:rsidTr="00EE0E62">
        <w:tc>
          <w:tcPr>
            <w:tcW w:w="5920" w:type="dxa"/>
          </w:tcPr>
          <w:p w:rsidR="003115D7" w:rsidRPr="00F5444A" w:rsidRDefault="003115D7" w:rsidP="003F7569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Протяженность водопровода из труб МУЛЬТИПАЙП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II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lastRenderedPageBreak/>
              <w:t>ПНД ПЭ 100/ПЭ 100-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RC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SDR</w:t>
            </w:r>
            <w:r>
              <w:rPr>
                <w:rStyle w:val="22"/>
                <w:rFonts w:eastAsiaTheme="minorHAnsi"/>
                <w:sz w:val="22"/>
                <w:szCs w:val="22"/>
              </w:rPr>
              <w:t>21</w:t>
            </w:r>
            <w:r>
              <w:rPr>
                <w:rStyle w:val="22"/>
                <w:rFonts w:eastAsiaTheme="minorHAnsi"/>
                <w:sz w:val="22"/>
                <w:szCs w:val="22"/>
                <w:lang w:val="en-US"/>
              </w:rPr>
              <w:t> </w:t>
            </w:r>
            <w:r w:rsidRPr="003115D7">
              <w:rPr>
                <w:rStyle w:val="22"/>
                <w:rFonts w:eastAsiaTheme="minorHAnsi"/>
                <w:sz w:val="22"/>
                <w:szCs w:val="22"/>
              </w:rPr>
              <w:t>Ø</w:t>
            </w:r>
            <w:r w:rsidRPr="00F5444A">
              <w:rPr>
                <w:rStyle w:val="22"/>
                <w:rFonts w:eastAsiaTheme="minorHAnsi"/>
                <w:sz w:val="22"/>
                <w:szCs w:val="22"/>
              </w:rPr>
              <w:t>110</w:t>
            </w:r>
            <w:r>
              <w:rPr>
                <w:rStyle w:val="22"/>
                <w:rFonts w:eastAsiaTheme="minorHAnsi"/>
                <w:sz w:val="22"/>
                <w:szCs w:val="22"/>
              </w:rPr>
              <w:t>х</w:t>
            </w:r>
            <w:r>
              <w:rPr>
                <w:rStyle w:val="22"/>
                <w:rFonts w:eastAsiaTheme="minorHAnsi"/>
                <w:sz w:val="22"/>
                <w:szCs w:val="22"/>
              </w:rPr>
              <w:t>5,3</w:t>
            </w:r>
          </w:p>
        </w:tc>
        <w:tc>
          <w:tcPr>
            <w:tcW w:w="2126" w:type="dxa"/>
          </w:tcPr>
          <w:p w:rsidR="003115D7" w:rsidRPr="00EE0E62" w:rsidRDefault="003115D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lastRenderedPageBreak/>
              <w:t>метр</w:t>
            </w:r>
          </w:p>
        </w:tc>
        <w:tc>
          <w:tcPr>
            <w:tcW w:w="1525" w:type="dxa"/>
          </w:tcPr>
          <w:p w:rsidR="003115D7" w:rsidRPr="00EE0E62" w:rsidRDefault="003115D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23456,0</w:t>
            </w:r>
          </w:p>
        </w:tc>
      </w:tr>
      <w:tr w:rsidR="00EE0E62" w:rsidTr="00EE0E62">
        <w:tc>
          <w:tcPr>
            <w:tcW w:w="5920" w:type="dxa"/>
          </w:tcPr>
          <w:p w:rsidR="00EE0E62" w:rsidRPr="00EE0E62" w:rsidRDefault="005D0DE7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lastRenderedPageBreak/>
              <w:t xml:space="preserve">Протяженность водопровода из труб МУЛЬТИПАЙП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II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ПНД ПЭ 100/ПЭ 100-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RC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SDR</w:t>
            </w:r>
            <w:r>
              <w:rPr>
                <w:rStyle w:val="22"/>
                <w:rFonts w:eastAsiaTheme="minorHAnsi"/>
                <w:sz w:val="22"/>
                <w:szCs w:val="22"/>
              </w:rPr>
              <w:t>13,6</w:t>
            </w:r>
            <w:r>
              <w:rPr>
                <w:rStyle w:val="22"/>
                <w:rFonts w:eastAsiaTheme="minorHAnsi"/>
                <w:sz w:val="22"/>
                <w:szCs w:val="22"/>
                <w:lang w:val="en-US"/>
              </w:rPr>
              <w:t> </w:t>
            </w:r>
            <w:r w:rsidRPr="003115D7">
              <w:rPr>
                <w:rStyle w:val="22"/>
                <w:rFonts w:eastAsiaTheme="minorHAnsi"/>
                <w:sz w:val="22"/>
                <w:szCs w:val="22"/>
              </w:rPr>
              <w:t>Ø</w:t>
            </w:r>
            <w:r>
              <w:rPr>
                <w:rStyle w:val="22"/>
                <w:rFonts w:eastAsiaTheme="minorHAnsi"/>
                <w:sz w:val="22"/>
                <w:szCs w:val="22"/>
              </w:rPr>
              <w:t>63</w:t>
            </w:r>
            <w:r>
              <w:rPr>
                <w:rStyle w:val="22"/>
                <w:rFonts w:eastAsiaTheme="minorHAnsi"/>
                <w:sz w:val="22"/>
                <w:szCs w:val="22"/>
              </w:rPr>
              <w:t>х</w:t>
            </w:r>
            <w:r>
              <w:rPr>
                <w:rStyle w:val="22"/>
                <w:rFonts w:eastAsiaTheme="minorHAnsi"/>
                <w:sz w:val="22"/>
                <w:szCs w:val="22"/>
              </w:rPr>
              <w:t>4,7</w:t>
            </w:r>
          </w:p>
        </w:tc>
        <w:tc>
          <w:tcPr>
            <w:tcW w:w="2126" w:type="dxa"/>
          </w:tcPr>
          <w:p w:rsidR="00EE0E62" w:rsidRPr="00EE0E62" w:rsidRDefault="005D0DE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метр</w:t>
            </w:r>
          </w:p>
        </w:tc>
        <w:tc>
          <w:tcPr>
            <w:tcW w:w="1525" w:type="dxa"/>
          </w:tcPr>
          <w:p w:rsidR="00EE0E62" w:rsidRPr="00EE0E62" w:rsidRDefault="005D0DE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128,0</w:t>
            </w:r>
          </w:p>
        </w:tc>
      </w:tr>
      <w:tr w:rsidR="00EE0E62" w:rsidTr="00EE0E62">
        <w:tc>
          <w:tcPr>
            <w:tcW w:w="5920" w:type="dxa"/>
          </w:tcPr>
          <w:p w:rsidR="00EE0E62" w:rsidRPr="00EE0E62" w:rsidRDefault="005D0DE7" w:rsidP="00EE0E62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Количество рабочих водозаборных скважин</w:t>
            </w:r>
          </w:p>
        </w:tc>
        <w:tc>
          <w:tcPr>
            <w:tcW w:w="2126" w:type="dxa"/>
          </w:tcPr>
          <w:p w:rsidR="00EE0E62" w:rsidRPr="00EE0E62" w:rsidRDefault="005D0DE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штук</w:t>
            </w:r>
          </w:p>
        </w:tc>
        <w:tc>
          <w:tcPr>
            <w:tcW w:w="1525" w:type="dxa"/>
          </w:tcPr>
          <w:p w:rsidR="00EE0E62" w:rsidRPr="00EE0E62" w:rsidRDefault="005D0DE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2</w:t>
            </w:r>
          </w:p>
        </w:tc>
      </w:tr>
      <w:tr w:rsidR="00EE0E62" w:rsidTr="00EE0E62">
        <w:tc>
          <w:tcPr>
            <w:tcW w:w="5920" w:type="dxa"/>
          </w:tcPr>
          <w:p w:rsidR="00EE0E62" w:rsidRPr="00EE0E62" w:rsidRDefault="005D0DE7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Количество резервных водозаборных скважин</w:t>
            </w:r>
          </w:p>
        </w:tc>
        <w:tc>
          <w:tcPr>
            <w:tcW w:w="2126" w:type="dxa"/>
          </w:tcPr>
          <w:p w:rsidR="00EE0E62" w:rsidRPr="00EE0E62" w:rsidRDefault="005D0DE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штук</w:t>
            </w:r>
          </w:p>
        </w:tc>
        <w:tc>
          <w:tcPr>
            <w:tcW w:w="1525" w:type="dxa"/>
          </w:tcPr>
          <w:p w:rsidR="00EE0E62" w:rsidRPr="00EE0E62" w:rsidRDefault="005D0DE7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</w:t>
            </w:r>
          </w:p>
        </w:tc>
      </w:tr>
      <w:tr w:rsidR="005D0DE7" w:rsidTr="00EE0E62">
        <w:tc>
          <w:tcPr>
            <w:tcW w:w="5920" w:type="dxa"/>
          </w:tcPr>
          <w:p w:rsidR="005D0DE7" w:rsidRDefault="005D0DE7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Производительность каждой водозаборной скважины</w:t>
            </w:r>
          </w:p>
        </w:tc>
        <w:tc>
          <w:tcPr>
            <w:tcW w:w="2126" w:type="dxa"/>
          </w:tcPr>
          <w:p w:rsidR="005D0DE7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  <w:r>
              <w:rPr>
                <w:rStyle w:val="22"/>
                <w:rFonts w:eastAsiaTheme="minorHAnsi"/>
                <w:sz w:val="22"/>
                <w:szCs w:val="22"/>
              </w:rPr>
              <w:t xml:space="preserve"> в час</w:t>
            </w:r>
          </w:p>
        </w:tc>
        <w:tc>
          <w:tcPr>
            <w:tcW w:w="1525" w:type="dxa"/>
          </w:tcPr>
          <w:p w:rsidR="005D0DE7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10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Производительность станции водоподготовки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  <w:r>
              <w:rPr>
                <w:rStyle w:val="22"/>
                <w:rFonts w:eastAsiaTheme="minorHAnsi"/>
                <w:sz w:val="22"/>
                <w:szCs w:val="22"/>
              </w:rPr>
              <w:t xml:space="preserve"> в час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16,5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Объем каждого резервуара чистой воды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100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Количество резервуаров чистой воды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штук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2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Производительность станции второго подъема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  <w:r>
              <w:rPr>
                <w:rStyle w:val="22"/>
                <w:rFonts w:eastAsiaTheme="minorHAnsi"/>
                <w:sz w:val="22"/>
                <w:szCs w:val="22"/>
              </w:rPr>
              <w:t xml:space="preserve"> в час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70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Напор станции второго подъема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метр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54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5D0DE7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Объем резервуара сбора дренажной воды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115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79281B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Протяженность водопровода из труб МУЛЬТИПАЙП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II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ПНД ПЭ 100/ПЭ 100-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RC</w:t>
            </w:r>
            <w:r w:rsidRPr="00EE0E62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E0E62">
              <w:rPr>
                <w:rStyle w:val="22"/>
                <w:rFonts w:eastAsiaTheme="minorHAnsi"/>
                <w:sz w:val="22"/>
                <w:szCs w:val="22"/>
                <w:lang w:val="en-US"/>
              </w:rPr>
              <w:t>SDR</w:t>
            </w:r>
            <w:r>
              <w:rPr>
                <w:rStyle w:val="22"/>
                <w:rFonts w:eastAsiaTheme="minorHAnsi"/>
                <w:sz w:val="22"/>
                <w:szCs w:val="22"/>
              </w:rPr>
              <w:t>13,6</w:t>
            </w:r>
            <w:r>
              <w:rPr>
                <w:rStyle w:val="22"/>
                <w:rFonts w:eastAsiaTheme="minorHAnsi"/>
                <w:sz w:val="22"/>
                <w:szCs w:val="22"/>
                <w:lang w:val="en-US"/>
              </w:rPr>
              <w:t> </w:t>
            </w:r>
            <w:r w:rsidRPr="003115D7">
              <w:rPr>
                <w:rStyle w:val="22"/>
                <w:rFonts w:eastAsiaTheme="minorHAnsi"/>
                <w:sz w:val="22"/>
                <w:szCs w:val="22"/>
              </w:rPr>
              <w:t>Ø</w:t>
            </w:r>
            <w:r>
              <w:rPr>
                <w:rStyle w:val="22"/>
                <w:rFonts w:eastAsiaTheme="minorHAnsi"/>
                <w:sz w:val="22"/>
                <w:szCs w:val="22"/>
              </w:rPr>
              <w:t>32</w:t>
            </w:r>
            <w:r>
              <w:rPr>
                <w:rStyle w:val="22"/>
                <w:rFonts w:eastAsiaTheme="minorHAnsi"/>
                <w:sz w:val="22"/>
                <w:szCs w:val="22"/>
              </w:rPr>
              <w:t>х</w:t>
            </w:r>
            <w:r>
              <w:rPr>
                <w:rStyle w:val="22"/>
                <w:rFonts w:eastAsiaTheme="minorHAnsi"/>
                <w:sz w:val="22"/>
                <w:szCs w:val="22"/>
              </w:rPr>
              <w:t>2,0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метр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115</w:t>
            </w:r>
          </w:p>
        </w:tc>
      </w:tr>
      <w:tr w:rsidR="0079281B" w:rsidTr="00EE0E62">
        <w:tc>
          <w:tcPr>
            <w:tcW w:w="5920" w:type="dxa"/>
          </w:tcPr>
          <w:p w:rsidR="0079281B" w:rsidRPr="00EE0E62" w:rsidRDefault="0079281B" w:rsidP="0079281B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Общее водопотребление с</w:t>
            </w:r>
            <w:proofErr w:type="gramStart"/>
            <w:r>
              <w:rPr>
                <w:rStyle w:val="22"/>
                <w:rFonts w:eastAsiaTheme="minorHAnsi"/>
                <w:sz w:val="22"/>
                <w:szCs w:val="22"/>
              </w:rPr>
              <w:t>.Я</w:t>
            </w:r>
            <w:proofErr w:type="gramEnd"/>
            <w:r>
              <w:rPr>
                <w:rStyle w:val="22"/>
                <w:rFonts w:eastAsiaTheme="minorHAnsi"/>
                <w:sz w:val="22"/>
                <w:szCs w:val="22"/>
              </w:rPr>
              <w:t>рки составляет (с учетом противопожарных нужд)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  <w:r>
              <w:rPr>
                <w:rStyle w:val="22"/>
                <w:rFonts w:eastAsiaTheme="minorHAnsi"/>
                <w:sz w:val="22"/>
                <w:szCs w:val="22"/>
              </w:rPr>
              <w:t xml:space="preserve"> в сутки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335,600</w:t>
            </w:r>
          </w:p>
        </w:tc>
      </w:tr>
      <w:tr w:rsidR="0079281B" w:rsidTr="00EE0E62">
        <w:tc>
          <w:tcPr>
            <w:tcW w:w="5920" w:type="dxa"/>
          </w:tcPr>
          <w:p w:rsidR="0079281B" w:rsidRDefault="0079281B" w:rsidP="0079281B">
            <w:pPr>
              <w:spacing w:line="274" w:lineRule="exact"/>
              <w:jc w:val="both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Общее водопотребление с</w:t>
            </w:r>
            <w:proofErr w:type="gramStart"/>
            <w:r>
              <w:rPr>
                <w:rStyle w:val="22"/>
                <w:rFonts w:eastAsiaTheme="minorHAnsi"/>
                <w:sz w:val="22"/>
                <w:szCs w:val="22"/>
              </w:rPr>
              <w:t>.Я</w:t>
            </w:r>
            <w:proofErr w:type="gramEnd"/>
            <w:r>
              <w:rPr>
                <w:rStyle w:val="22"/>
                <w:rFonts w:eastAsiaTheme="minorHAnsi"/>
                <w:sz w:val="22"/>
                <w:szCs w:val="22"/>
              </w:rPr>
              <w:t>рки составляет (без учета противопожарных нужд)</w:t>
            </w:r>
          </w:p>
        </w:tc>
        <w:tc>
          <w:tcPr>
            <w:tcW w:w="2126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м</w:t>
            </w:r>
            <w:r w:rsidRPr="0079281B">
              <w:rPr>
                <w:rStyle w:val="22"/>
                <w:rFonts w:eastAsiaTheme="minorHAnsi"/>
                <w:sz w:val="22"/>
                <w:szCs w:val="22"/>
                <w:vertAlign w:val="superscript"/>
              </w:rPr>
              <w:t>3</w:t>
            </w:r>
            <w:r>
              <w:rPr>
                <w:rStyle w:val="22"/>
                <w:rFonts w:eastAsiaTheme="minorHAnsi"/>
                <w:sz w:val="22"/>
                <w:szCs w:val="22"/>
              </w:rPr>
              <w:t xml:space="preserve"> в сутки</w:t>
            </w:r>
          </w:p>
        </w:tc>
        <w:tc>
          <w:tcPr>
            <w:tcW w:w="1525" w:type="dxa"/>
          </w:tcPr>
          <w:p w:rsidR="0079281B" w:rsidRDefault="0079281B" w:rsidP="008633D1">
            <w:pPr>
              <w:spacing w:line="274" w:lineRule="exact"/>
              <w:jc w:val="center"/>
              <w:rPr>
                <w:rStyle w:val="22"/>
                <w:rFonts w:eastAsiaTheme="minorHAnsi"/>
                <w:sz w:val="22"/>
                <w:szCs w:val="22"/>
              </w:rPr>
            </w:pPr>
            <w:r>
              <w:rPr>
                <w:rStyle w:val="22"/>
                <w:rFonts w:eastAsiaTheme="minorHAnsi"/>
                <w:sz w:val="22"/>
                <w:szCs w:val="22"/>
              </w:rPr>
              <w:t>218,240</w:t>
            </w:r>
          </w:p>
        </w:tc>
      </w:tr>
    </w:tbl>
    <w:p w:rsidR="00EE0E62" w:rsidRDefault="00EE0E62" w:rsidP="00EE0E62">
      <w:pPr>
        <w:spacing w:after="0" w:line="274" w:lineRule="exact"/>
        <w:ind w:firstLine="567"/>
        <w:jc w:val="both"/>
        <w:rPr>
          <w:rStyle w:val="22"/>
          <w:rFonts w:eastAsiaTheme="minorHAnsi"/>
          <w:sz w:val="26"/>
          <w:szCs w:val="26"/>
        </w:rPr>
      </w:pPr>
    </w:p>
    <w:p w:rsidR="00EE0E62" w:rsidRPr="009561D6" w:rsidRDefault="00EE0E62" w:rsidP="00EE0E62">
      <w:pPr>
        <w:spacing w:after="0" w:line="274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72DD7" w:rsidRPr="00072DD7" w:rsidRDefault="00072DD7" w:rsidP="00072DD7">
      <w:pPr>
        <w:spacing w:line="2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2DD7">
        <w:rPr>
          <w:rStyle w:val="50"/>
          <w:rFonts w:eastAsiaTheme="minorHAnsi"/>
          <w:bCs w:val="0"/>
          <w:sz w:val="26"/>
          <w:szCs w:val="26"/>
        </w:rPr>
        <w:t>Раздел 2.1. Существующее положение в сфере водоотведения</w:t>
      </w:r>
    </w:p>
    <w:p w:rsidR="00072DD7" w:rsidRPr="009561D6" w:rsidRDefault="00072DD7" w:rsidP="00072DD7">
      <w:pPr>
        <w:spacing w:after="0" w:line="331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 xml:space="preserve">В состав </w:t>
      </w:r>
      <w:proofErr w:type="spellStart"/>
      <w:r w:rsidR="008633D1">
        <w:rPr>
          <w:rStyle w:val="22"/>
          <w:rFonts w:eastAsiaTheme="minorHAnsi"/>
          <w:sz w:val="26"/>
          <w:szCs w:val="26"/>
        </w:rPr>
        <w:t>Ярковского</w:t>
      </w:r>
      <w:proofErr w:type="spellEnd"/>
      <w:r w:rsidR="008633D1">
        <w:rPr>
          <w:rStyle w:val="22"/>
          <w:rFonts w:eastAsiaTheme="minorHAnsi"/>
          <w:sz w:val="26"/>
          <w:szCs w:val="26"/>
        </w:rPr>
        <w:t xml:space="preserve"> сельского поселения Новохопё</w:t>
      </w:r>
      <w:r w:rsidRPr="009561D6">
        <w:rPr>
          <w:rStyle w:val="22"/>
          <w:rFonts w:eastAsiaTheme="minorHAnsi"/>
          <w:sz w:val="26"/>
          <w:szCs w:val="26"/>
        </w:rPr>
        <w:t>рского</w:t>
      </w:r>
      <w:r w:rsidR="008633D1">
        <w:rPr>
          <w:rStyle w:val="22"/>
          <w:rFonts w:eastAsiaTheme="minorHAnsi"/>
          <w:sz w:val="26"/>
          <w:szCs w:val="26"/>
        </w:rPr>
        <w:t xml:space="preserve"> муниципального района входят 2</w:t>
      </w:r>
      <w:r w:rsidRPr="009561D6">
        <w:rPr>
          <w:rStyle w:val="22"/>
          <w:rFonts w:eastAsiaTheme="minorHAnsi"/>
          <w:sz w:val="26"/>
          <w:szCs w:val="26"/>
        </w:rPr>
        <w:t xml:space="preserve"> </w:t>
      </w:r>
      <w:proofErr w:type="gramStart"/>
      <w:r w:rsidRPr="009561D6">
        <w:rPr>
          <w:rStyle w:val="22"/>
          <w:rFonts w:eastAsiaTheme="minorHAnsi"/>
          <w:sz w:val="26"/>
          <w:szCs w:val="26"/>
        </w:rPr>
        <w:t>населённых</w:t>
      </w:r>
      <w:proofErr w:type="gramEnd"/>
      <w:r w:rsidRPr="009561D6">
        <w:rPr>
          <w:rStyle w:val="22"/>
          <w:rFonts w:eastAsiaTheme="minorHAnsi"/>
          <w:sz w:val="26"/>
          <w:szCs w:val="26"/>
        </w:rPr>
        <w:t xml:space="preserve"> пункт</w:t>
      </w:r>
      <w:r w:rsidR="008633D1">
        <w:rPr>
          <w:rStyle w:val="22"/>
          <w:rFonts w:eastAsiaTheme="minorHAnsi"/>
          <w:sz w:val="26"/>
          <w:szCs w:val="26"/>
        </w:rPr>
        <w:t>а</w:t>
      </w:r>
      <w:r w:rsidRPr="009561D6">
        <w:rPr>
          <w:rStyle w:val="22"/>
          <w:rFonts w:eastAsiaTheme="minorHAnsi"/>
          <w:sz w:val="26"/>
          <w:szCs w:val="26"/>
        </w:rPr>
        <w:t>.</w:t>
      </w:r>
    </w:p>
    <w:p w:rsidR="00072DD7" w:rsidRPr="009561D6" w:rsidRDefault="00072DD7" w:rsidP="00072DD7">
      <w:pPr>
        <w:spacing w:after="29" w:line="2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В населенн</w:t>
      </w:r>
      <w:r>
        <w:rPr>
          <w:rStyle w:val="22"/>
          <w:rFonts w:eastAsiaTheme="minorHAnsi"/>
          <w:sz w:val="26"/>
          <w:szCs w:val="26"/>
        </w:rPr>
        <w:t>ых</w:t>
      </w:r>
      <w:r w:rsidRPr="009561D6">
        <w:rPr>
          <w:rStyle w:val="22"/>
          <w:rFonts w:eastAsiaTheme="minorHAnsi"/>
          <w:sz w:val="26"/>
          <w:szCs w:val="26"/>
        </w:rPr>
        <w:t xml:space="preserve"> пункт</w:t>
      </w:r>
      <w:r>
        <w:rPr>
          <w:rStyle w:val="22"/>
          <w:rFonts w:eastAsiaTheme="minorHAnsi"/>
          <w:sz w:val="26"/>
          <w:szCs w:val="26"/>
        </w:rPr>
        <w:t>ах</w:t>
      </w:r>
      <w:r w:rsidRPr="009561D6">
        <w:rPr>
          <w:rStyle w:val="22"/>
          <w:rFonts w:eastAsiaTheme="minorHAnsi"/>
          <w:sz w:val="26"/>
          <w:szCs w:val="26"/>
        </w:rPr>
        <w:t xml:space="preserve"> </w:t>
      </w:r>
      <w:proofErr w:type="spellStart"/>
      <w:r w:rsidR="00A05D9F">
        <w:rPr>
          <w:rStyle w:val="22"/>
          <w:rFonts w:eastAsiaTheme="minorHAnsi"/>
          <w:sz w:val="26"/>
          <w:szCs w:val="26"/>
        </w:rPr>
        <w:t>Ярковского</w:t>
      </w:r>
      <w:proofErr w:type="spellEnd"/>
      <w:r>
        <w:rPr>
          <w:rStyle w:val="22"/>
          <w:rFonts w:eastAsiaTheme="minorHAnsi"/>
          <w:sz w:val="26"/>
          <w:szCs w:val="26"/>
        </w:rPr>
        <w:t xml:space="preserve"> сельского </w:t>
      </w:r>
      <w:r w:rsidRPr="009561D6">
        <w:rPr>
          <w:rStyle w:val="22"/>
          <w:rFonts w:eastAsiaTheme="minorHAnsi"/>
          <w:sz w:val="26"/>
          <w:szCs w:val="26"/>
        </w:rPr>
        <w:t>поселения централизованная система</w:t>
      </w:r>
      <w:r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>хозяйственно - бытовой канализации отсутствует</w:t>
      </w:r>
      <w:r>
        <w:rPr>
          <w:rStyle w:val="22"/>
          <w:rFonts w:eastAsiaTheme="minorHAnsi"/>
          <w:sz w:val="26"/>
          <w:szCs w:val="26"/>
        </w:rPr>
        <w:t>.</w:t>
      </w:r>
    </w:p>
    <w:p w:rsidR="00072DD7" w:rsidRDefault="00072DD7" w:rsidP="00072DD7">
      <w:pPr>
        <w:spacing w:after="14" w:line="240" w:lineRule="exact"/>
        <w:ind w:firstLine="567"/>
        <w:jc w:val="both"/>
        <w:rPr>
          <w:rStyle w:val="22"/>
          <w:rFonts w:eastAsiaTheme="minorHAnsi"/>
          <w:sz w:val="26"/>
          <w:szCs w:val="26"/>
        </w:rPr>
      </w:pPr>
      <w:r w:rsidRPr="009561D6">
        <w:rPr>
          <w:rStyle w:val="22"/>
          <w:rFonts w:eastAsiaTheme="minorHAnsi"/>
          <w:sz w:val="26"/>
          <w:szCs w:val="26"/>
        </w:rPr>
        <w:t>Жилые дома и общественные здания канализованы в надворные уборные с</w:t>
      </w:r>
      <w:r>
        <w:rPr>
          <w:rStyle w:val="22"/>
          <w:rFonts w:eastAsiaTheme="minorHAnsi"/>
          <w:sz w:val="26"/>
          <w:szCs w:val="26"/>
        </w:rPr>
        <w:t xml:space="preserve"> </w:t>
      </w:r>
      <w:r w:rsidRPr="009561D6">
        <w:rPr>
          <w:rStyle w:val="22"/>
          <w:rFonts w:eastAsiaTheme="minorHAnsi"/>
          <w:sz w:val="26"/>
          <w:szCs w:val="26"/>
        </w:rPr>
        <w:t>утилизацией стоков в компостные ямы.</w:t>
      </w:r>
    </w:p>
    <w:p w:rsidR="007510D1" w:rsidRPr="009561D6" w:rsidRDefault="007510D1" w:rsidP="00072DD7">
      <w:pPr>
        <w:spacing w:after="14" w:line="2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D6F47" w:rsidRDefault="005464FA" w:rsidP="005464FA">
      <w:pPr>
        <w:widowControl w:val="0"/>
        <w:numPr>
          <w:ilvl w:val="0"/>
          <w:numId w:val="3"/>
        </w:numPr>
        <w:tabs>
          <w:tab w:val="left" w:pos="426"/>
        </w:tabs>
        <w:spacing w:after="0" w:line="278" w:lineRule="exact"/>
        <w:jc w:val="center"/>
        <w:outlineLvl w:val="1"/>
        <w:rPr>
          <w:rStyle w:val="20"/>
          <w:rFonts w:eastAsia="Calibri"/>
          <w:bCs w:val="0"/>
          <w:sz w:val="26"/>
          <w:szCs w:val="26"/>
        </w:rPr>
      </w:pPr>
      <w:r w:rsidRPr="005464FA">
        <w:rPr>
          <w:rStyle w:val="20"/>
          <w:rFonts w:eastAsia="Calibri"/>
          <w:bCs w:val="0"/>
          <w:sz w:val="26"/>
          <w:szCs w:val="26"/>
        </w:rPr>
        <w:t>Перспективное потребление ресурсов в сфере водопотребления и водоотведения в административных границах поселения</w:t>
      </w:r>
    </w:p>
    <w:p w:rsidR="005464FA" w:rsidRDefault="005464FA" w:rsidP="005464FA">
      <w:pPr>
        <w:widowControl w:val="0"/>
        <w:tabs>
          <w:tab w:val="left" w:pos="426"/>
        </w:tabs>
        <w:spacing w:after="0" w:line="278" w:lineRule="exact"/>
        <w:jc w:val="center"/>
        <w:outlineLvl w:val="1"/>
        <w:rPr>
          <w:rStyle w:val="20"/>
          <w:rFonts w:eastAsia="Calibri"/>
          <w:bCs w:val="0"/>
          <w:sz w:val="26"/>
          <w:szCs w:val="26"/>
        </w:rPr>
      </w:pPr>
    </w:p>
    <w:p w:rsidR="005464FA" w:rsidRPr="005464FA" w:rsidRDefault="005464FA" w:rsidP="005464FA">
      <w:pPr>
        <w:pStyle w:val="a7"/>
        <w:spacing w:line="2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64FA">
        <w:rPr>
          <w:rStyle w:val="22"/>
          <w:rFonts w:eastAsiaTheme="minorHAnsi"/>
          <w:sz w:val="26"/>
          <w:szCs w:val="26"/>
        </w:rPr>
        <w:t>Численность населения сохраняется.</w:t>
      </w:r>
    </w:p>
    <w:p w:rsidR="005464FA" w:rsidRPr="005464FA" w:rsidRDefault="005464FA" w:rsidP="005464FA">
      <w:pPr>
        <w:pStyle w:val="a7"/>
        <w:spacing w:line="298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64FA">
        <w:rPr>
          <w:rStyle w:val="22"/>
          <w:rFonts w:eastAsiaTheme="minorHAnsi"/>
          <w:sz w:val="26"/>
          <w:szCs w:val="26"/>
        </w:rPr>
        <w:t>Предполагается развитие индивидуального жилищного строи</w:t>
      </w:r>
      <w:r w:rsidR="005E6B54">
        <w:rPr>
          <w:rStyle w:val="22"/>
          <w:rFonts w:eastAsiaTheme="minorHAnsi"/>
          <w:sz w:val="26"/>
          <w:szCs w:val="26"/>
        </w:rPr>
        <w:t>тельства как на новых территориях</w:t>
      </w:r>
      <w:r w:rsidRPr="005464FA">
        <w:rPr>
          <w:rStyle w:val="22"/>
          <w:rFonts w:eastAsiaTheme="minorHAnsi"/>
          <w:sz w:val="26"/>
          <w:szCs w:val="26"/>
        </w:rPr>
        <w:t xml:space="preserve"> в сел</w:t>
      </w:r>
      <w:r w:rsidR="005E6B54">
        <w:rPr>
          <w:rStyle w:val="22"/>
          <w:rFonts w:eastAsiaTheme="minorHAnsi"/>
          <w:sz w:val="26"/>
          <w:szCs w:val="26"/>
        </w:rPr>
        <w:t>ах Ярки и Подгорное</w:t>
      </w:r>
      <w:r w:rsidRPr="005464FA">
        <w:rPr>
          <w:rStyle w:val="22"/>
          <w:rFonts w:eastAsiaTheme="minorHAnsi"/>
          <w:sz w:val="26"/>
          <w:szCs w:val="26"/>
        </w:rPr>
        <w:t>, так и на участках в пределах существующих границ населенных пунктов сельского поселения.</w:t>
      </w:r>
    </w:p>
    <w:p w:rsidR="005464FA" w:rsidRPr="005464FA" w:rsidRDefault="005464FA" w:rsidP="005464FA">
      <w:pPr>
        <w:pStyle w:val="a7"/>
        <w:spacing w:line="298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64FA">
        <w:rPr>
          <w:rStyle w:val="22"/>
          <w:rFonts w:eastAsiaTheme="minorHAnsi"/>
          <w:sz w:val="26"/>
          <w:szCs w:val="26"/>
        </w:rPr>
        <w:t>Застройщики индивидуального жилищного фонда используют автономные источники водоснабжения. Но вода не соответствует качеству, в связи с этим потребность в строительстве новых водопроводных сетей есть.</w:t>
      </w:r>
    </w:p>
    <w:p w:rsidR="005464FA" w:rsidRPr="005464FA" w:rsidRDefault="005464FA" w:rsidP="005464FA">
      <w:pPr>
        <w:pStyle w:val="a7"/>
        <w:spacing w:line="298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64FA">
        <w:rPr>
          <w:rStyle w:val="22"/>
          <w:rFonts w:eastAsiaTheme="minorHAnsi"/>
          <w:sz w:val="26"/>
          <w:szCs w:val="26"/>
        </w:rPr>
        <w:t>Развитие централизованной системы канализации не предусматривается. Для строительства в селах сохраняется существующая система водоотведения с отведением сточных вод в выгребные септики.</w:t>
      </w:r>
    </w:p>
    <w:p w:rsidR="005464FA" w:rsidRPr="005464FA" w:rsidRDefault="005464FA" w:rsidP="005464FA">
      <w:pPr>
        <w:widowControl w:val="0"/>
        <w:numPr>
          <w:ilvl w:val="0"/>
          <w:numId w:val="3"/>
        </w:numPr>
        <w:tabs>
          <w:tab w:val="left" w:pos="426"/>
        </w:tabs>
        <w:spacing w:after="0" w:line="278" w:lineRule="exact"/>
        <w:jc w:val="center"/>
        <w:outlineLvl w:val="1"/>
        <w:rPr>
          <w:rStyle w:val="20"/>
          <w:rFonts w:eastAsia="Calibri"/>
          <w:bCs w:val="0"/>
          <w:sz w:val="26"/>
          <w:szCs w:val="26"/>
        </w:rPr>
      </w:pPr>
      <w:r>
        <w:rPr>
          <w:rStyle w:val="20"/>
          <w:rFonts w:eastAsia="Calibri"/>
          <w:bCs w:val="0"/>
          <w:sz w:val="26"/>
          <w:szCs w:val="26"/>
        </w:rPr>
        <w:t>Графическая часть схемы холодного водоснабжения (приложение 1)</w:t>
      </w:r>
    </w:p>
    <w:sectPr w:rsidR="005464FA" w:rsidRPr="005464FA" w:rsidSect="00657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E14"/>
    <w:multiLevelType w:val="multilevel"/>
    <w:tmpl w:val="D5B06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060C3"/>
    <w:multiLevelType w:val="multilevel"/>
    <w:tmpl w:val="D10A07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72688"/>
    <w:multiLevelType w:val="multilevel"/>
    <w:tmpl w:val="C6F682C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C576B"/>
    <w:multiLevelType w:val="multilevel"/>
    <w:tmpl w:val="C6F682C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056DA3"/>
    <w:multiLevelType w:val="multilevel"/>
    <w:tmpl w:val="57748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822080"/>
    <w:multiLevelType w:val="multilevel"/>
    <w:tmpl w:val="07C80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112D68"/>
    <w:multiLevelType w:val="multilevel"/>
    <w:tmpl w:val="39C835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D62F0D"/>
    <w:multiLevelType w:val="multilevel"/>
    <w:tmpl w:val="C6F682C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32C5"/>
    <w:rsid w:val="00044F08"/>
    <w:rsid w:val="00046B59"/>
    <w:rsid w:val="00072DD7"/>
    <w:rsid w:val="000C2484"/>
    <w:rsid w:val="000D1568"/>
    <w:rsid w:val="000D7370"/>
    <w:rsid w:val="00131DC4"/>
    <w:rsid w:val="00170400"/>
    <w:rsid w:val="002D1463"/>
    <w:rsid w:val="003115D7"/>
    <w:rsid w:val="0033520F"/>
    <w:rsid w:val="00343572"/>
    <w:rsid w:val="003849B8"/>
    <w:rsid w:val="004369F5"/>
    <w:rsid w:val="004828AD"/>
    <w:rsid w:val="004A3A56"/>
    <w:rsid w:val="004B3933"/>
    <w:rsid w:val="004D002B"/>
    <w:rsid w:val="00520990"/>
    <w:rsid w:val="00543177"/>
    <w:rsid w:val="005464FA"/>
    <w:rsid w:val="005D0DE7"/>
    <w:rsid w:val="005E6B54"/>
    <w:rsid w:val="00653B2F"/>
    <w:rsid w:val="00655A39"/>
    <w:rsid w:val="00656B33"/>
    <w:rsid w:val="006579A7"/>
    <w:rsid w:val="00700C2C"/>
    <w:rsid w:val="00740827"/>
    <w:rsid w:val="007510D1"/>
    <w:rsid w:val="0077200B"/>
    <w:rsid w:val="0079281B"/>
    <w:rsid w:val="007954F2"/>
    <w:rsid w:val="007A4DE3"/>
    <w:rsid w:val="007B442E"/>
    <w:rsid w:val="00801050"/>
    <w:rsid w:val="008033BC"/>
    <w:rsid w:val="008633D1"/>
    <w:rsid w:val="009561D6"/>
    <w:rsid w:val="009B5BF7"/>
    <w:rsid w:val="009E308B"/>
    <w:rsid w:val="009E5233"/>
    <w:rsid w:val="00A05D9F"/>
    <w:rsid w:val="00A865BB"/>
    <w:rsid w:val="00AC031C"/>
    <w:rsid w:val="00AF4CE9"/>
    <w:rsid w:val="00B439B9"/>
    <w:rsid w:val="00B44480"/>
    <w:rsid w:val="00B667C6"/>
    <w:rsid w:val="00BC23FA"/>
    <w:rsid w:val="00BD59FF"/>
    <w:rsid w:val="00BD6F47"/>
    <w:rsid w:val="00BE44AC"/>
    <w:rsid w:val="00BF0A00"/>
    <w:rsid w:val="00C52303"/>
    <w:rsid w:val="00C85C05"/>
    <w:rsid w:val="00CF089D"/>
    <w:rsid w:val="00D169DC"/>
    <w:rsid w:val="00D82099"/>
    <w:rsid w:val="00DD6D9D"/>
    <w:rsid w:val="00DE53F0"/>
    <w:rsid w:val="00E026D1"/>
    <w:rsid w:val="00E220A1"/>
    <w:rsid w:val="00E24D3F"/>
    <w:rsid w:val="00E66DAD"/>
    <w:rsid w:val="00EC52AB"/>
    <w:rsid w:val="00ED5874"/>
    <w:rsid w:val="00EE017B"/>
    <w:rsid w:val="00EE0E62"/>
    <w:rsid w:val="00EE32C5"/>
    <w:rsid w:val="00F456B8"/>
    <w:rsid w:val="00F5444A"/>
    <w:rsid w:val="00FA05A7"/>
    <w:rsid w:val="00FB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EE32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EE32C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Заголовок №1 + Интервал 3 pt"/>
    <w:basedOn w:val="1"/>
    <w:rsid w:val="00EE32C5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rsid w:val="00EE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EE32C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EE32C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rsid w:val="00EE32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EE32C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3pt">
    <w:name w:val="Основной текст (3) + Интервал 3 pt"/>
    <w:basedOn w:val="3"/>
    <w:rsid w:val="00EE32C5"/>
    <w:rPr>
      <w:color w:val="000000"/>
      <w:spacing w:val="6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rsid w:val="00EE32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Заголовок №2"/>
    <w:basedOn w:val="2"/>
    <w:rsid w:val="00EE32C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 (2)_"/>
    <w:basedOn w:val="a0"/>
    <w:rsid w:val="00EE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EE32C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3">
    <w:name w:val="Подпись к таблице_"/>
    <w:basedOn w:val="a0"/>
    <w:rsid w:val="00EE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"/>
    <w:basedOn w:val="a3"/>
    <w:rsid w:val="00EE32C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EE32C5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">
    <w:name w:val="Основной текст (2) + Курсив"/>
    <w:basedOn w:val="21"/>
    <w:rsid w:val="00EE32C5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Сноска_"/>
    <w:basedOn w:val="a0"/>
    <w:rsid w:val="00EE32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Сноска"/>
    <w:basedOn w:val="a5"/>
    <w:rsid w:val="00EE32C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">
    <w:name w:val="Основной текст (5)_"/>
    <w:basedOn w:val="a0"/>
    <w:rsid w:val="00E24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E24D3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styleId="a7">
    <w:name w:val="List Paragraph"/>
    <w:basedOn w:val="a"/>
    <w:uiPriority w:val="34"/>
    <w:qFormat/>
    <w:rsid w:val="00BD6F47"/>
    <w:pPr>
      <w:ind w:left="720"/>
      <w:contextualSpacing/>
    </w:pPr>
  </w:style>
  <w:style w:type="table" w:styleId="a8">
    <w:name w:val="Table Grid"/>
    <w:basedOn w:val="a1"/>
    <w:uiPriority w:val="59"/>
    <w:rsid w:val="00EE0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pt">
    <w:name w:val="Основной текст (2) + 9 pt"/>
    <w:basedOn w:val="21"/>
    <w:rsid w:val="007954F2"/>
    <w:rPr>
      <w:color w:val="000000"/>
      <w:spacing w:val="0"/>
      <w:w w:val="100"/>
      <w:position w:val="0"/>
      <w:sz w:val="18"/>
      <w:szCs w:val="18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0CD5E-C4DE-474E-A562-BFE9A4D2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2670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18</cp:revision>
  <cp:lastPrinted>2024-06-17T06:20:00Z</cp:lastPrinted>
  <dcterms:created xsi:type="dcterms:W3CDTF">2017-03-30T06:16:00Z</dcterms:created>
  <dcterms:modified xsi:type="dcterms:W3CDTF">2024-06-17T06:44:00Z</dcterms:modified>
</cp:coreProperties>
</file>